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33EC3">
      <w:pPr>
        <w:keepNext w:val="0"/>
        <w:keepLines w:val="0"/>
        <w:pageBreakBefore w:val="0"/>
        <w:wordWrap/>
        <w:overflowPunct/>
        <w:topLinePunct w:val="0"/>
        <w:autoSpaceDE/>
        <w:autoSpaceDN/>
        <w:bidi w:val="0"/>
        <w:snapToGrid w:val="0"/>
        <w:spacing w:line="578" w:lineRule="exact"/>
        <w:jc w:val="center"/>
        <w:rPr>
          <w:rFonts w:hint="default" w:ascii="Times New Roman" w:hAnsi="Times New Roman" w:eastAsia="方正小标宋简体" w:cs="Times New Roman"/>
          <w:sz w:val="44"/>
          <w:szCs w:val="44"/>
          <w:highlight w:val="none"/>
          <w:lang w:val="en-US" w:eastAsia="zh-CN"/>
        </w:rPr>
      </w:pPr>
      <w:bookmarkStart w:id="0" w:name="_GoBack"/>
      <w:bookmarkEnd w:id="0"/>
      <w:r>
        <w:rPr>
          <w:rFonts w:hint="default" w:ascii="Times New Roman" w:hAnsi="Times New Roman" w:eastAsia="方正小标宋简体" w:cs="Times New Roman"/>
          <w:sz w:val="44"/>
          <w:szCs w:val="44"/>
          <w:highlight w:val="none"/>
        </w:rPr>
        <w:t>第六届亚洲沙滩运动会市场开发</w:t>
      </w:r>
      <w:r>
        <w:rPr>
          <w:rFonts w:hint="default" w:ascii="Times New Roman" w:hAnsi="Times New Roman" w:eastAsia="方正小标宋简体" w:cs="Times New Roman"/>
          <w:sz w:val="44"/>
          <w:szCs w:val="44"/>
          <w:highlight w:val="none"/>
          <w:lang w:val="en-US" w:eastAsia="zh-CN"/>
        </w:rPr>
        <w:t>赞助招商</w:t>
      </w:r>
    </w:p>
    <w:p w14:paraId="0B1B0D67">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代理机构</w:t>
      </w:r>
      <w:r>
        <w:rPr>
          <w:rFonts w:hint="default" w:ascii="Times New Roman" w:hAnsi="Times New Roman" w:eastAsia="方正小标宋简体" w:cs="Times New Roman"/>
          <w:sz w:val="44"/>
          <w:szCs w:val="44"/>
          <w:highlight w:val="none"/>
          <w:lang w:val="en-US" w:eastAsia="zh-CN"/>
        </w:rPr>
        <w:t>征集</w:t>
      </w:r>
      <w:r>
        <w:rPr>
          <w:rFonts w:hint="eastAsia" w:ascii="Times New Roman" w:hAnsi="Times New Roman" w:eastAsia="方正小标宋简体" w:cs="Times New Roman"/>
          <w:sz w:val="44"/>
          <w:szCs w:val="44"/>
          <w:highlight w:val="none"/>
          <w:lang w:val="en-US" w:eastAsia="zh-CN"/>
        </w:rPr>
        <w:t>书</w:t>
      </w:r>
    </w:p>
    <w:p w14:paraId="07593C19">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lang w:val="en-US" w:eastAsia="zh-CN"/>
        </w:rPr>
      </w:pPr>
    </w:p>
    <w:p w14:paraId="0FE68EE1">
      <w:pPr>
        <w:pStyle w:val="4"/>
        <w:tabs>
          <w:tab w:val="right" w:leader="dot" w:pos="8296"/>
        </w:tabs>
        <w:spacing w:line="580" w:lineRule="exact"/>
        <w:ind w:firstLine="0" w:firstLineChars="0"/>
        <w:jc w:val="center"/>
        <w:rPr>
          <w:rFonts w:hint="eastAsia"/>
          <w:color w:val="FF0000"/>
          <w:highlight w:val="none"/>
          <w:lang w:val="en-US" w:eastAsia="zh-CN"/>
        </w:rPr>
      </w:pPr>
      <w:r>
        <w:rPr>
          <w:rFonts w:hint="eastAsia" w:ascii="Times New Roman" w:hAnsi="Times New Roman" w:eastAsia="黑体" w:cs="Times New Roman"/>
          <w:kern w:val="2"/>
          <w:sz w:val="32"/>
          <w:szCs w:val="32"/>
          <w:highlight w:val="none"/>
          <w:lang w:val="en-US" w:eastAsia="zh-CN" w:bidi="ar-SA"/>
        </w:rPr>
        <w:t>第一部分 引言</w:t>
      </w:r>
    </w:p>
    <w:p w14:paraId="24F7B55C">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第六届亚洲沙滩运动会</w:t>
      </w:r>
      <w:r>
        <w:rPr>
          <w:rFonts w:hint="eastAsia" w:ascii="Times New Roman" w:hAnsi="Times New Roman" w:eastAsia="仿宋_GB2312" w:cs="Times New Roman"/>
          <w:sz w:val="32"/>
          <w:szCs w:val="32"/>
          <w:highlight w:val="none"/>
          <w:lang w:val="en-US" w:eastAsia="zh-CN"/>
        </w:rPr>
        <w:t>（以下简称三亚亚沙会）是三亚举办的首个洲际综合性运动会</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作为</w:t>
      </w:r>
      <w:r>
        <w:rPr>
          <w:rFonts w:hint="default" w:ascii="Times New Roman" w:hAnsi="Times New Roman" w:eastAsia="仿宋_GB2312" w:cs="Times New Roman"/>
          <w:sz w:val="32"/>
          <w:szCs w:val="32"/>
          <w:highlight w:val="none"/>
          <w:lang w:val="en-US" w:eastAsia="zh-CN"/>
        </w:rPr>
        <w:t>亚奥理事会主办的五个综合性运动会之一，是亚洲规模最大</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档次最高、影响力最大的沙滩体育盛会。</w:t>
      </w:r>
      <w:r>
        <w:rPr>
          <w:rFonts w:hint="eastAsia" w:ascii="Times New Roman" w:hAnsi="Times New Roman" w:eastAsia="仿宋_GB2312" w:cs="Times New Roman"/>
          <w:sz w:val="32"/>
          <w:szCs w:val="32"/>
          <w:highlight w:val="none"/>
          <w:lang w:val="en-US" w:eastAsia="zh-CN"/>
        </w:rPr>
        <w:t>三亚亚沙会</w:t>
      </w:r>
      <w:r>
        <w:rPr>
          <w:rFonts w:hint="default" w:ascii="Times New Roman" w:hAnsi="Times New Roman" w:eastAsia="仿宋_GB2312" w:cs="Times New Roman"/>
          <w:sz w:val="32"/>
          <w:szCs w:val="32"/>
          <w:highlight w:val="none"/>
          <w:lang w:val="en-US" w:eastAsia="zh-CN"/>
        </w:rPr>
        <w:t>于2026年4月22</w:t>
      </w:r>
      <w:r>
        <w:rPr>
          <w:rFonts w:hint="default" w:ascii="Times New Roman" w:hAnsi="Times New Roman" w:eastAsia="仿宋_GB2312" w:cs="Times New Roman"/>
          <w:color w:val="auto"/>
          <w:sz w:val="32"/>
          <w:szCs w:val="32"/>
          <w:highlight w:val="none"/>
          <w:lang w:val="en-US" w:eastAsia="zh-CN"/>
        </w:rPr>
        <w:t>日至30日在中国海南省三亚市举行，</w:t>
      </w:r>
      <w:r>
        <w:rPr>
          <w:rFonts w:hint="eastAsia" w:ascii="Times New Roman" w:hAnsi="Times New Roman" w:eastAsia="仿宋_GB2312" w:cs="Times New Roman"/>
          <w:color w:val="auto"/>
          <w:sz w:val="32"/>
          <w:szCs w:val="32"/>
          <w:highlight w:val="none"/>
          <w:lang w:val="en-US" w:eastAsia="zh-CN"/>
        </w:rPr>
        <w:t>共设14个大项。</w:t>
      </w:r>
      <w:r>
        <w:rPr>
          <w:rFonts w:hint="default" w:ascii="Times New Roman" w:hAnsi="Times New Roman" w:eastAsia="仿宋_GB2312" w:cs="Times New Roman"/>
          <w:color w:val="auto"/>
          <w:sz w:val="32"/>
          <w:szCs w:val="32"/>
          <w:highlight w:val="none"/>
          <w:lang w:val="en-US" w:eastAsia="zh-CN"/>
        </w:rPr>
        <w:t>届时，</w:t>
      </w:r>
      <w:r>
        <w:rPr>
          <w:rFonts w:hint="eastAsia" w:ascii="Times New Roman" w:hAnsi="Times New Roman" w:eastAsia="仿宋_GB2312" w:cs="Times New Roman"/>
          <w:color w:val="auto"/>
          <w:sz w:val="32"/>
          <w:szCs w:val="32"/>
          <w:highlight w:val="none"/>
          <w:lang w:val="en-US" w:eastAsia="zh-CN"/>
        </w:rPr>
        <w:t>来自亚洲</w:t>
      </w:r>
      <w:r>
        <w:rPr>
          <w:rFonts w:hint="default" w:ascii="Times New Roman" w:hAnsi="Times New Roman" w:eastAsia="仿宋_GB2312" w:cs="Times New Roman"/>
          <w:color w:val="auto"/>
          <w:sz w:val="32"/>
          <w:szCs w:val="32"/>
          <w:highlight w:val="none"/>
          <w:lang w:val="en-US" w:eastAsia="zh-CN"/>
        </w:rPr>
        <w:t>45个国家和地区的运动健儿</w:t>
      </w:r>
      <w:r>
        <w:rPr>
          <w:rFonts w:hint="eastAsia" w:ascii="Times New Roman" w:hAnsi="Times New Roman" w:eastAsia="仿宋_GB2312" w:cs="Times New Roman"/>
          <w:color w:val="auto"/>
          <w:sz w:val="32"/>
          <w:szCs w:val="32"/>
          <w:highlight w:val="none"/>
          <w:lang w:val="en-US" w:eastAsia="zh-CN"/>
        </w:rPr>
        <w:t>及亚奥理事会大家庭成员、技术官员、媒体记者</w:t>
      </w:r>
      <w:r>
        <w:rPr>
          <w:rFonts w:hint="default" w:ascii="Times New Roman" w:hAnsi="Times New Roman" w:eastAsia="仿宋_GB2312" w:cs="Times New Roman"/>
          <w:color w:val="auto"/>
          <w:sz w:val="32"/>
          <w:szCs w:val="32"/>
          <w:highlight w:val="none"/>
          <w:lang w:val="en-US" w:eastAsia="zh-CN"/>
        </w:rPr>
        <w:t>将齐聚于三亚</w:t>
      </w:r>
      <w:r>
        <w:rPr>
          <w:rFonts w:hint="eastAsia" w:ascii="Times New Roman" w:hAnsi="Times New Roman" w:eastAsia="仿宋_GB2312" w:cs="Times New Roman"/>
          <w:color w:val="auto"/>
          <w:sz w:val="32"/>
          <w:szCs w:val="32"/>
          <w:highlight w:val="none"/>
          <w:lang w:val="en-US" w:eastAsia="zh-CN"/>
        </w:rPr>
        <w:t>共襄盛会</w:t>
      </w:r>
      <w:r>
        <w:rPr>
          <w:rFonts w:hint="default" w:ascii="Times New Roman" w:hAnsi="Times New Roman" w:eastAsia="仿宋_GB2312" w:cs="Times New Roman"/>
          <w:color w:val="auto"/>
          <w:sz w:val="32"/>
          <w:szCs w:val="32"/>
          <w:highlight w:val="none"/>
          <w:lang w:val="en-US" w:eastAsia="zh-CN"/>
        </w:rPr>
        <w:t>，让亚洲体育的激情在椰风海韵间璀璨绽放。</w:t>
      </w:r>
      <w:r>
        <w:rPr>
          <w:rFonts w:hint="eastAsia" w:ascii="Times New Roman" w:hAnsi="Times New Roman" w:eastAsia="仿宋_GB2312" w:cs="Times New Roman"/>
          <w:color w:val="auto"/>
          <w:sz w:val="32"/>
          <w:szCs w:val="32"/>
          <w:highlight w:val="none"/>
          <w:lang w:val="en-US" w:eastAsia="zh-CN"/>
        </w:rPr>
        <w:t>三亚亚沙会是</w:t>
      </w:r>
      <w:r>
        <w:rPr>
          <w:rFonts w:hint="default" w:ascii="Times New Roman" w:hAnsi="Times New Roman" w:eastAsia="仿宋_GB2312" w:cs="Times New Roman"/>
          <w:color w:val="auto"/>
          <w:sz w:val="32"/>
          <w:szCs w:val="32"/>
          <w:highlight w:val="none"/>
          <w:lang w:val="en-US" w:eastAsia="zh-CN"/>
        </w:rPr>
        <w:t>海南自由贸</w:t>
      </w:r>
      <w:r>
        <w:rPr>
          <w:rFonts w:hint="default" w:ascii="Times New Roman" w:hAnsi="Times New Roman" w:eastAsia="仿宋_GB2312" w:cs="Times New Roman"/>
          <w:sz w:val="32"/>
          <w:szCs w:val="32"/>
          <w:highlight w:val="none"/>
          <w:lang w:val="en-US" w:eastAsia="zh-CN"/>
        </w:rPr>
        <w:t>易港封关运作后举办的首场重大体育赛事活动，将举全省之力、全省之智，坚持“简约、安全、精彩”的办赛要求，“时尚、绿色、科技、活力”的办赛理念，突出中华文化、自贸港特色和科技元素，向世界呈现一场具有“亚洲风采、中国特色、海南魅力、三亚韵味”的体育文化盛会，充分展示蓬勃兴起的海南自贸港形象。</w:t>
      </w:r>
    </w:p>
    <w:p w14:paraId="1F0A8F96">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p>
    <w:p w14:paraId="5F2E739A">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p>
    <w:p w14:paraId="55446774">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p>
    <w:p w14:paraId="5D239AA0">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p>
    <w:p w14:paraId="75D95769">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p>
    <w:p w14:paraId="5A2C46B2">
      <w:pPr>
        <w:keepNext w:val="0"/>
        <w:keepLines w:val="0"/>
        <w:pageBreakBefore w:val="0"/>
        <w:numPr>
          <w:ilvl w:val="0"/>
          <w:numId w:val="1"/>
        </w:numPr>
        <w:wordWrap/>
        <w:overflowPunct/>
        <w:topLinePunct w:val="0"/>
        <w:autoSpaceDE/>
        <w:autoSpaceDN/>
        <w:bidi w:val="0"/>
        <w:spacing w:line="578" w:lineRule="exact"/>
        <w:jc w:val="center"/>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应征人须知</w:t>
      </w:r>
    </w:p>
    <w:p w14:paraId="6CCEBD8F">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sz w:val="32"/>
          <w:szCs w:val="32"/>
          <w:highlight w:val="none"/>
          <w:lang w:val="en-US" w:eastAsia="zh-CN"/>
        </w:rPr>
        <w:t>总则</w:t>
      </w:r>
    </w:p>
    <w:p w14:paraId="169C4B3C">
      <w:pPr>
        <w:keepNext w:val="0"/>
        <w:keepLines w:val="0"/>
        <w:pageBreakBefore w:val="0"/>
        <w:numPr>
          <w:ilvl w:val="0"/>
          <w:numId w:val="3"/>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项目背景</w:t>
      </w:r>
    </w:p>
    <w:p w14:paraId="1096617C">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为广泛吸收社会资金和力量参与三亚亚沙会，</w:t>
      </w:r>
      <w:r>
        <w:rPr>
          <w:rFonts w:hint="default" w:ascii="Times New Roman" w:hAnsi="Times New Roman" w:eastAsia="仿宋_GB2312" w:cs="Times New Roman"/>
          <w:b w:val="0"/>
          <w:bCs w:val="0"/>
          <w:kern w:val="0"/>
          <w:sz w:val="32"/>
          <w:szCs w:val="32"/>
          <w:highlight w:val="none"/>
          <w:lang w:val="en-US" w:eastAsia="zh-CN" w:bidi="ar"/>
        </w:rPr>
        <w:t>第六届亚洲沙滩运动会</w:t>
      </w:r>
      <w:r>
        <w:rPr>
          <w:rFonts w:hint="eastAsia" w:ascii="Times New Roman" w:hAnsi="Times New Roman" w:eastAsia="仿宋_GB2312" w:cs="Times New Roman"/>
          <w:b w:val="0"/>
          <w:bCs w:val="0"/>
          <w:kern w:val="0"/>
          <w:sz w:val="32"/>
          <w:szCs w:val="32"/>
          <w:highlight w:val="none"/>
          <w:lang w:val="en-US" w:eastAsia="zh-CN" w:bidi="ar"/>
        </w:rPr>
        <w:t>执行工作委员会（以下简称执委会）</w:t>
      </w:r>
      <w:r>
        <w:rPr>
          <w:rFonts w:hint="eastAsia" w:ascii="Times New Roman" w:hAnsi="Times New Roman" w:eastAsia="仿宋_GB2312" w:cs="Times New Roman"/>
          <w:sz w:val="32"/>
          <w:szCs w:val="32"/>
          <w:highlight w:val="none"/>
          <w:lang w:val="en-US" w:eastAsia="zh-CN"/>
        </w:rPr>
        <w:t>现启动征集三亚亚沙会市场开发</w:t>
      </w:r>
      <w:r>
        <w:rPr>
          <w:rFonts w:hint="default" w:ascii="Times New Roman" w:hAnsi="Times New Roman" w:eastAsia="仿宋_GB2312" w:cs="Times New Roman"/>
          <w:sz w:val="32"/>
          <w:szCs w:val="32"/>
          <w:highlight w:val="none"/>
          <w:lang w:val="en-US" w:eastAsia="zh-CN"/>
        </w:rPr>
        <w:t>赞助招商</w:t>
      </w:r>
      <w:r>
        <w:rPr>
          <w:rFonts w:hint="eastAsia" w:ascii="Times New Roman" w:hAnsi="Times New Roman" w:eastAsia="仿宋_GB2312" w:cs="Times New Roman"/>
          <w:sz w:val="32"/>
          <w:szCs w:val="32"/>
          <w:highlight w:val="none"/>
          <w:lang w:val="en-US" w:eastAsia="zh-CN"/>
        </w:rPr>
        <w:t>代理机构。</w:t>
      </w:r>
    </w:p>
    <w:p w14:paraId="42567A7C">
      <w:pPr>
        <w:keepNext w:val="0"/>
        <w:keepLines w:val="0"/>
        <w:pageBreakBefore w:val="0"/>
        <w:numPr>
          <w:ilvl w:val="0"/>
          <w:numId w:val="3"/>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征集对象</w:t>
      </w:r>
    </w:p>
    <w:p w14:paraId="5E0C64D5">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中华人民共和国境内外有意向成为</w:t>
      </w:r>
      <w:r>
        <w:rPr>
          <w:rFonts w:hint="eastAsia" w:ascii="Times New Roman" w:hAnsi="Times New Roman" w:eastAsia="仿宋_GB2312" w:cs="Times New Roman"/>
          <w:b w:val="0"/>
          <w:bCs w:val="0"/>
          <w:kern w:val="0"/>
          <w:sz w:val="32"/>
          <w:szCs w:val="32"/>
          <w:highlight w:val="none"/>
          <w:lang w:val="en-US" w:eastAsia="zh-CN" w:bidi="ar"/>
        </w:rPr>
        <w:t>三亚亚沙会</w:t>
      </w:r>
      <w:r>
        <w:rPr>
          <w:rFonts w:hint="eastAsia" w:ascii="Times New Roman" w:hAnsi="Times New Roman" w:eastAsia="仿宋_GB2312" w:cs="Times New Roman"/>
          <w:sz w:val="32"/>
          <w:szCs w:val="32"/>
          <w:highlight w:val="none"/>
          <w:lang w:val="en-US" w:eastAsia="zh-CN"/>
        </w:rPr>
        <w:t>市场开发</w:t>
      </w:r>
      <w:r>
        <w:rPr>
          <w:rFonts w:hint="default" w:ascii="Times New Roman" w:hAnsi="Times New Roman" w:eastAsia="仿宋_GB2312" w:cs="Times New Roman"/>
          <w:sz w:val="32"/>
          <w:szCs w:val="32"/>
          <w:highlight w:val="none"/>
          <w:lang w:val="en-US" w:eastAsia="zh-CN"/>
        </w:rPr>
        <w:t>赞助招商</w:t>
      </w:r>
      <w:r>
        <w:rPr>
          <w:rFonts w:hint="eastAsia" w:ascii="Times New Roman" w:hAnsi="Times New Roman" w:eastAsia="仿宋_GB2312" w:cs="Times New Roman"/>
          <w:sz w:val="32"/>
          <w:szCs w:val="32"/>
          <w:highlight w:val="none"/>
          <w:lang w:val="en-US" w:eastAsia="zh-CN"/>
        </w:rPr>
        <w:t>代理机构的企业或个体工商户(以下简称应征人)。</w:t>
      </w:r>
    </w:p>
    <w:p w14:paraId="30E8FC0A">
      <w:pPr>
        <w:keepNext w:val="0"/>
        <w:keepLines w:val="0"/>
        <w:pageBreakBefore w:val="0"/>
        <w:numPr>
          <w:ilvl w:val="0"/>
          <w:numId w:val="3"/>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征集程序</w:t>
      </w:r>
    </w:p>
    <w:p w14:paraId="1AA81170">
      <w:pPr>
        <w:keepNext w:val="0"/>
        <w:keepLines w:val="0"/>
        <w:pageBreakBefore w:val="0"/>
        <w:numPr>
          <w:ilvl w:val="0"/>
          <w:numId w:val="0"/>
        </w:numPr>
        <w:wordWrap/>
        <w:overflowPunct/>
        <w:topLinePunct w:val="0"/>
        <w:autoSpaceDE/>
        <w:autoSpaceDN/>
        <w:bidi w:val="0"/>
        <w:spacing w:line="578"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1.发布征集公告</w:t>
      </w:r>
    </w:p>
    <w:p w14:paraId="2DC09BED">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执委会在</w:t>
      </w:r>
      <w:r>
        <w:rPr>
          <w:rFonts w:hint="eastAsia" w:ascii="Times New Roman" w:hAnsi="Times New Roman" w:eastAsia="仿宋_GB2312" w:cs="Times New Roman"/>
          <w:color w:val="auto"/>
          <w:sz w:val="32"/>
          <w:szCs w:val="32"/>
          <w:highlight w:val="none"/>
          <w:lang w:val="en-US" w:eastAsia="zh-CN"/>
        </w:rPr>
        <w:t>三亚亚沙会官网</w:t>
      </w:r>
      <w:r>
        <w:rPr>
          <w:rFonts w:hint="eastAsia" w:ascii="Times New Roman" w:hAnsi="Times New Roman" w:eastAsia="仿宋_GB2312" w:cs="Times New Roman"/>
          <w:sz w:val="32"/>
          <w:szCs w:val="32"/>
          <w:highlight w:val="none"/>
          <w:lang w:val="en-US" w:eastAsia="zh-CN"/>
        </w:rPr>
        <w:t>发布《第六届亚洲沙滩运动会市场开发赞助招商代理机构征集公告》。</w:t>
      </w:r>
    </w:p>
    <w:p w14:paraId="331741D0">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2.应征</w:t>
      </w:r>
    </w:p>
    <w:p w14:paraId="51D43077">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应征人应根据《第六届亚洲沙滩运动会市场开发赞助招商代理机构征集书》(以下简称《征集书》)的要求制作应征文件，并于指定时间前向执委会当面或邮寄递交应征文件。</w:t>
      </w:r>
    </w:p>
    <w:p w14:paraId="599468DC">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3.应征文件评审</w:t>
      </w:r>
    </w:p>
    <w:p w14:paraId="23B6FE39">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执委会在收到应征人提交的应征文件后，组织召开评审会，确认相关代理机构。</w:t>
      </w:r>
    </w:p>
    <w:p w14:paraId="5CD72748">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4.审议</w:t>
      </w:r>
    </w:p>
    <w:p w14:paraId="7B4E404B">
      <w:pPr>
        <w:keepNext w:val="0"/>
        <w:keepLines w:val="0"/>
        <w:pageBreakBefore w:val="0"/>
        <w:wordWrap/>
        <w:overflowPunct/>
        <w:topLinePunct w:val="0"/>
        <w:autoSpaceDE/>
        <w:autoSpaceDN/>
        <w:bidi w:val="0"/>
        <w:spacing w:line="578"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执委会召开会议审议确定</w:t>
      </w:r>
      <w:r>
        <w:rPr>
          <w:rFonts w:hint="eastAsia" w:ascii="Times New Roman" w:hAnsi="Times New Roman" w:eastAsia="仿宋_GB2312" w:cs="Times New Roman"/>
          <w:color w:val="auto"/>
          <w:sz w:val="32"/>
          <w:szCs w:val="32"/>
          <w:highlight w:val="none"/>
          <w:lang w:val="en-US" w:eastAsia="zh-CN"/>
        </w:rPr>
        <w:t>代理机构</w:t>
      </w:r>
      <w:r>
        <w:rPr>
          <w:rFonts w:hint="eastAsia" w:ascii="仿宋_GB2312" w:hAnsi="仿宋_GB2312" w:eastAsia="仿宋_GB2312" w:cs="仿宋_GB2312"/>
          <w:color w:val="auto"/>
          <w:sz w:val="32"/>
          <w:szCs w:val="32"/>
          <w:highlight w:val="none"/>
        </w:rPr>
        <w:t>名单</w:t>
      </w:r>
      <w:r>
        <w:rPr>
          <w:rFonts w:hint="eastAsia" w:ascii="Times New Roman" w:hAnsi="Times New Roman" w:eastAsia="仿宋_GB2312" w:cs="Times New Roman"/>
          <w:sz w:val="32"/>
          <w:szCs w:val="32"/>
          <w:highlight w:val="none"/>
          <w:lang w:val="en-US" w:eastAsia="zh-CN"/>
        </w:rPr>
        <w:t>。</w:t>
      </w:r>
    </w:p>
    <w:p w14:paraId="0A49AD57">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5.结果公示</w:t>
      </w:r>
    </w:p>
    <w:p w14:paraId="5C6CDBB5">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在三亚亚沙会官网公示3个工作日。</w:t>
      </w:r>
    </w:p>
    <w:p w14:paraId="7F2114F2">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6.签约</w:t>
      </w:r>
    </w:p>
    <w:p w14:paraId="4D24CCD1">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中选代理机构需在公示无异议后3个工作日内</w:t>
      </w:r>
      <w:r>
        <w:rPr>
          <w:rFonts w:hint="eastAsia" w:ascii="Times New Roman" w:hAnsi="Times New Roman" w:eastAsia="仿宋_GB2312" w:cs="Times New Roman"/>
          <w:sz w:val="32"/>
          <w:szCs w:val="32"/>
          <w:highlight w:val="none"/>
          <w:lang w:val="en-US" w:eastAsia="zh-CN"/>
        </w:rPr>
        <w:t>签署《</w:t>
      </w:r>
      <w:r>
        <w:rPr>
          <w:rFonts w:hint="eastAsia" w:ascii="Times New Roman" w:hAnsi="Times New Roman" w:eastAsia="仿宋_GB2312" w:cs="Times New Roman"/>
          <w:b w:val="0"/>
          <w:bCs w:val="0"/>
          <w:kern w:val="0"/>
          <w:sz w:val="32"/>
          <w:szCs w:val="32"/>
          <w:highlight w:val="none"/>
          <w:lang w:val="en-US" w:eastAsia="zh-CN" w:bidi="ar"/>
        </w:rPr>
        <w:t>第六届亚洲沙滩运动会市场开发赞助招商代理机构</w:t>
      </w:r>
      <w:r>
        <w:rPr>
          <w:rFonts w:hint="eastAsia" w:ascii="Times New Roman" w:hAnsi="Times New Roman" w:eastAsia="仿宋_GB2312" w:cs="Times New Roman"/>
          <w:b w:val="0"/>
          <w:bCs w:val="0"/>
          <w:color w:val="auto"/>
          <w:kern w:val="0"/>
          <w:sz w:val="32"/>
          <w:szCs w:val="32"/>
          <w:highlight w:val="none"/>
          <w:lang w:val="en-US" w:eastAsia="zh-CN" w:bidi="ar"/>
        </w:rPr>
        <w:t>协议</w:t>
      </w:r>
      <w:r>
        <w:rPr>
          <w:rFonts w:hint="eastAsia" w:ascii="Times New Roman" w:hAnsi="Times New Roman" w:eastAsia="仿宋_GB2312" w:cs="Times New Roman"/>
          <w:sz w:val="32"/>
          <w:szCs w:val="32"/>
          <w:highlight w:val="none"/>
          <w:lang w:val="en-US" w:eastAsia="zh-CN"/>
        </w:rPr>
        <w:t>》（以下简称《代理机构协议》）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并缴纳履约保证金</w:t>
      </w:r>
      <w:r>
        <w:rPr>
          <w:rFonts w:hint="eastAsia" w:ascii="Times New Roman" w:hAnsi="Times New Roman" w:eastAsia="仿宋_GB2312" w:cs="Times New Roman"/>
          <w:color w:val="auto"/>
          <w:sz w:val="32"/>
          <w:szCs w:val="32"/>
          <w:highlight w:val="none"/>
          <w:lang w:val="en-US" w:eastAsia="zh-CN"/>
        </w:rPr>
        <w:t>20万元。</w:t>
      </w:r>
    </w:p>
    <w:p w14:paraId="35DEF400">
      <w:pPr>
        <w:keepNext w:val="0"/>
        <w:keepLines w:val="0"/>
        <w:pageBreakBefore w:val="0"/>
        <w:numPr>
          <w:ilvl w:val="0"/>
          <w:numId w:val="3"/>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对应征人的要求</w:t>
      </w:r>
    </w:p>
    <w:p w14:paraId="76427C33">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1.在递交应征文件后，应征人不得撤销或更改应征文件。</w:t>
      </w:r>
    </w:p>
    <w:p w14:paraId="476B147E">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2.应征人应承诺，一旦被执委会确定为市场开发</w:t>
      </w:r>
      <w:r>
        <w:rPr>
          <w:rFonts w:hint="eastAsia" w:ascii="Times New Roman" w:hAnsi="Times New Roman" w:eastAsia="仿宋_GB2312" w:cs="Times New Roman"/>
          <w:b w:val="0"/>
          <w:bCs w:val="0"/>
          <w:kern w:val="0"/>
          <w:sz w:val="32"/>
          <w:szCs w:val="32"/>
          <w:highlight w:val="none"/>
          <w:lang w:val="en-US" w:eastAsia="zh-CN" w:bidi="ar"/>
        </w:rPr>
        <w:t>赞助招商代理机构</w:t>
      </w:r>
      <w:r>
        <w:rPr>
          <w:rFonts w:hint="eastAsia" w:ascii="Times New Roman" w:hAnsi="Times New Roman" w:eastAsia="仿宋_GB2312" w:cs="Times New Roman"/>
          <w:sz w:val="32"/>
          <w:szCs w:val="32"/>
          <w:highlight w:val="none"/>
          <w:lang w:val="en-US" w:eastAsia="zh-CN"/>
        </w:rPr>
        <w:t>，将在接到通知后</w:t>
      </w:r>
      <w:r>
        <w:rPr>
          <w:rFonts w:hint="eastAsia" w:ascii="Times New Roman" w:hAnsi="Times New Roman" w:eastAsia="仿宋_GB2312" w:cs="Times New Roman"/>
          <w:color w:val="auto"/>
          <w:sz w:val="32"/>
          <w:szCs w:val="32"/>
          <w:highlight w:val="none"/>
          <w:lang w:val="en-US" w:eastAsia="zh-CN"/>
        </w:rPr>
        <w:t>3个工作日</w:t>
      </w:r>
      <w:r>
        <w:rPr>
          <w:rFonts w:hint="eastAsia" w:ascii="Times New Roman" w:hAnsi="Times New Roman" w:eastAsia="仿宋_GB2312" w:cs="Times New Roman"/>
          <w:sz w:val="32"/>
          <w:szCs w:val="32"/>
          <w:highlight w:val="none"/>
          <w:lang w:val="en-US" w:eastAsia="zh-CN"/>
        </w:rPr>
        <w:t>内与执委会签署《代理机构协议》。</w:t>
      </w:r>
    </w:p>
    <w:p w14:paraId="00CAA4DE">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3.应征人应遵守中国法律、法规及亚奥理事会有关规定。</w:t>
      </w:r>
    </w:p>
    <w:p w14:paraId="50E93310">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4.《征集书》的相关组成文件是相互说明的，如上述文件彼此之间出现矛盾或歧义，解释权、修改权为执委会所有。</w:t>
      </w:r>
    </w:p>
    <w:p w14:paraId="6EC5AA90">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5.为成功举办三亚亚沙会，执委会将有权使用应征人在应征文件和征集活动中所提供信息，但执委会不能在三亚亚沙会用途之外将应征人提供的信息披露给无关的第三方。</w:t>
      </w:r>
    </w:p>
    <w:p w14:paraId="11F2F25C">
      <w:pPr>
        <w:keepNext w:val="0"/>
        <w:keepLines w:val="0"/>
        <w:pageBreakBefore w:val="0"/>
        <w:numPr>
          <w:ilvl w:val="0"/>
          <w:numId w:val="3"/>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应征费用</w:t>
      </w:r>
    </w:p>
    <w:p w14:paraId="76A6FE5B">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应征人参加应征活动所发生的一切费用应由应征人自行承担。</w:t>
      </w:r>
    </w:p>
    <w:p w14:paraId="7D12BC32">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应征文件的编制要求</w:t>
      </w:r>
    </w:p>
    <w:p w14:paraId="63BB5910">
      <w:pPr>
        <w:keepNext w:val="0"/>
        <w:keepLines w:val="0"/>
        <w:pageBreakBefore w:val="0"/>
        <w:numPr>
          <w:ilvl w:val="0"/>
          <w:numId w:val="4"/>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kern w:val="0"/>
          <w:sz w:val="32"/>
          <w:szCs w:val="32"/>
          <w:highlight w:val="none"/>
          <w:lang w:val="en-US" w:eastAsia="zh-CN" w:bidi="ar"/>
        </w:rPr>
        <w:t>应征文件的构成</w:t>
      </w:r>
    </w:p>
    <w:p w14:paraId="43C4885D">
      <w:pPr>
        <w:keepNext w:val="0"/>
        <w:keepLines w:val="0"/>
        <w:pageBreakBefore w:val="0"/>
        <w:wordWrap/>
        <w:overflowPunct/>
        <w:topLinePunct w:val="0"/>
        <w:autoSpaceDE/>
        <w:autoSpaceDN/>
        <w:bidi w:val="0"/>
        <w:spacing w:line="578"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1.第一部分：《授权书》及《应征人承诺书》</w:t>
      </w:r>
    </w:p>
    <w:p w14:paraId="780D730B">
      <w:pPr>
        <w:keepNext w:val="0"/>
        <w:keepLines w:val="0"/>
        <w:pageBreakBefore w:val="0"/>
        <w:numPr>
          <w:ilvl w:val="0"/>
          <w:numId w:val="5"/>
        </w:numPr>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《授权书》(格式附后);</w:t>
      </w:r>
    </w:p>
    <w:p w14:paraId="7EAF24D5">
      <w:pPr>
        <w:keepNext w:val="0"/>
        <w:keepLines w:val="0"/>
        <w:pageBreakBefore w:val="0"/>
        <w:numPr>
          <w:ilvl w:val="0"/>
          <w:numId w:val="5"/>
        </w:numPr>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《应征人承诺书》(格式附后)。</w:t>
      </w:r>
    </w:p>
    <w:p w14:paraId="7BB1293D">
      <w:pPr>
        <w:keepNext w:val="0"/>
        <w:keepLines w:val="0"/>
        <w:pageBreakBefore w:val="0"/>
        <w:wordWrap/>
        <w:overflowPunct/>
        <w:topLinePunct w:val="0"/>
        <w:autoSpaceDE/>
        <w:autoSpaceDN/>
        <w:bidi w:val="0"/>
        <w:spacing w:line="578"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2.第二部分：应征人简介</w:t>
      </w:r>
    </w:p>
    <w:p w14:paraId="126CCDCF">
      <w:pPr>
        <w:keepNext w:val="0"/>
        <w:keepLines w:val="0"/>
        <w:pageBreakBefore w:val="0"/>
        <w:numPr>
          <w:ilvl w:val="0"/>
          <w:numId w:val="6"/>
        </w:numPr>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应征人一般信息：应征人名称、注册地点和时间、</w:t>
      </w:r>
      <w:r>
        <w:rPr>
          <w:rFonts w:hint="eastAsia" w:ascii="仿宋_GB2312" w:hAnsi="仿宋_GB2312" w:eastAsia="仿宋_GB2312" w:cs="仿宋_GB2312"/>
          <w:sz w:val="32"/>
          <w:szCs w:val="32"/>
          <w:highlight w:val="none"/>
        </w:rPr>
        <w:t>注册资金、法定代表人、通信地址、电话、</w:t>
      </w:r>
      <w:r>
        <w:rPr>
          <w:rFonts w:hint="eastAsia" w:ascii="Times New Roman" w:hAnsi="Times New Roman" w:eastAsia="仿宋_GB2312" w:cs="Times New Roman"/>
          <w:sz w:val="32"/>
          <w:szCs w:val="32"/>
          <w:highlight w:val="none"/>
          <w:lang w:val="en-US" w:eastAsia="zh-CN"/>
        </w:rPr>
        <w:t>传真、电子邮件地址、授权联系人等；</w:t>
      </w:r>
    </w:p>
    <w:p w14:paraId="08C11767">
      <w:pPr>
        <w:keepNext w:val="0"/>
        <w:keepLines w:val="0"/>
        <w:pageBreakBefore w:val="0"/>
        <w:numPr>
          <w:ilvl w:val="0"/>
          <w:numId w:val="6"/>
        </w:numPr>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应征人背景介绍：应征人的组织机构、业务范围、人员构成等。</w:t>
      </w:r>
    </w:p>
    <w:p w14:paraId="2CEB74F0">
      <w:pPr>
        <w:keepNext w:val="0"/>
        <w:keepLines w:val="0"/>
        <w:pageBreakBefore w:val="0"/>
        <w:wordWrap/>
        <w:overflowPunct/>
        <w:topLinePunct w:val="0"/>
        <w:autoSpaceDE/>
        <w:autoSpaceDN/>
        <w:bidi w:val="0"/>
        <w:spacing w:line="578"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3.第三部分：资质文件及相关说明</w:t>
      </w:r>
    </w:p>
    <w:p w14:paraId="2E636F62">
      <w:pPr>
        <w:keepNext w:val="0"/>
        <w:keepLines w:val="0"/>
        <w:pageBreakBefore w:val="0"/>
        <w:numPr>
          <w:ilvl w:val="0"/>
          <w:numId w:val="7"/>
        </w:numPr>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应征人资格证明文件：</w:t>
      </w:r>
    </w:p>
    <w:p w14:paraId="7ACBC0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营业执照复印件(注册满半年以上)；</w:t>
      </w:r>
    </w:p>
    <w:p w14:paraId="06EE115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法定代表人(或企业授权代表)身份证明(由企业出具并加盖公章)及其身份证复印件(复印件上需有本人签名)。</w:t>
      </w:r>
    </w:p>
    <w:p w14:paraId="5AB7CA74">
      <w:pPr>
        <w:keepNext w:val="0"/>
        <w:keepLines w:val="0"/>
        <w:pageBreakBefore w:val="0"/>
        <w:numPr>
          <w:ilvl w:val="0"/>
          <w:numId w:val="7"/>
        </w:numPr>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应征人涉及的争议、诉讼、仲裁或行政制裁：</w:t>
      </w:r>
    </w:p>
    <w:p w14:paraId="52D18AE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应征人应提供近一年中所有涉及应征人的重大争议、诉讼、仲裁破产、强制性重组或行政制裁的清单。</w:t>
      </w:r>
    </w:p>
    <w:p w14:paraId="7D35BA14">
      <w:pPr>
        <w:keepNext w:val="0"/>
        <w:keepLines w:val="0"/>
        <w:pageBreakBefore w:val="0"/>
        <w:wordWrap/>
        <w:overflowPunct/>
        <w:topLinePunct w:val="0"/>
        <w:autoSpaceDE/>
        <w:autoSpaceDN/>
        <w:bidi w:val="0"/>
        <w:spacing w:line="578"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4.第四部分：应征人的市场开发服务方案</w:t>
      </w:r>
    </w:p>
    <w:p w14:paraId="37168A5D">
      <w:pPr>
        <w:keepNext w:val="0"/>
        <w:keepLines w:val="0"/>
        <w:pageBreakBefore w:val="0"/>
        <w:wordWrap/>
        <w:overflowPunct/>
        <w:topLinePunct w:val="0"/>
        <w:autoSpaceDE/>
        <w:autoSpaceDN/>
        <w:bidi w:val="0"/>
        <w:spacing w:line="578"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5.第五部分：应征人认为需要提供的其他相关资料</w:t>
      </w:r>
    </w:p>
    <w:p w14:paraId="728C9515">
      <w:pPr>
        <w:spacing w:line="52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应征人如无需要提供的其他相关资料，请直接标明“无”。</w:t>
      </w:r>
    </w:p>
    <w:p w14:paraId="0EBDB7D9">
      <w:pPr>
        <w:keepNext w:val="0"/>
        <w:keepLines w:val="0"/>
        <w:pageBreakBefore w:val="0"/>
        <w:numPr>
          <w:ilvl w:val="0"/>
          <w:numId w:val="4"/>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kern w:val="0"/>
          <w:sz w:val="32"/>
          <w:szCs w:val="32"/>
          <w:highlight w:val="none"/>
          <w:lang w:val="en-US" w:eastAsia="zh-CN" w:bidi="ar"/>
        </w:rPr>
      </w:pPr>
      <w:r>
        <w:rPr>
          <w:rFonts w:hint="eastAsia" w:ascii="楷体_GB2312" w:hAnsi="楷体_GB2312" w:eastAsia="楷体_GB2312" w:cs="楷体_GB2312"/>
          <w:b w:val="0"/>
          <w:bCs w:val="0"/>
          <w:kern w:val="0"/>
          <w:sz w:val="32"/>
          <w:szCs w:val="32"/>
          <w:highlight w:val="none"/>
          <w:lang w:val="en-US" w:eastAsia="zh-CN" w:bidi="ar"/>
        </w:rPr>
        <w:t>应征文件的有效期</w:t>
      </w:r>
    </w:p>
    <w:p w14:paraId="394C9A10">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应征人应保证在签订合同前，保持应征文件的有效性和约束力。</w:t>
      </w:r>
    </w:p>
    <w:p w14:paraId="05D6D7F4">
      <w:pPr>
        <w:keepNext w:val="0"/>
        <w:keepLines w:val="0"/>
        <w:pageBreakBefore w:val="0"/>
        <w:numPr>
          <w:ilvl w:val="0"/>
          <w:numId w:val="4"/>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kern w:val="0"/>
          <w:sz w:val="32"/>
          <w:szCs w:val="32"/>
          <w:highlight w:val="none"/>
          <w:lang w:val="en-US" w:eastAsia="zh-CN" w:bidi="ar"/>
        </w:rPr>
      </w:pPr>
      <w:r>
        <w:rPr>
          <w:rFonts w:hint="eastAsia" w:ascii="楷体_GB2312" w:hAnsi="楷体_GB2312" w:eastAsia="楷体_GB2312" w:cs="楷体_GB2312"/>
          <w:b w:val="0"/>
          <w:bCs w:val="0"/>
          <w:kern w:val="0"/>
          <w:sz w:val="32"/>
          <w:szCs w:val="32"/>
          <w:highlight w:val="none"/>
          <w:lang w:val="en-US" w:eastAsia="zh-CN" w:bidi="ar"/>
        </w:rPr>
        <w:t>应征文件的格式和制作要求</w:t>
      </w:r>
    </w:p>
    <w:p w14:paraId="3471D6E9">
      <w:pPr>
        <w:keepNext w:val="0"/>
        <w:keepLines w:val="0"/>
        <w:pageBreakBefore w:val="0"/>
        <w:numPr>
          <w:ilvl w:val="0"/>
          <w:numId w:val="0"/>
        </w:numPr>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1.应征人应按《征集书》规定的内容和格式编制应征文件</w:t>
      </w:r>
      <w:r>
        <w:rPr>
          <w:rFonts w:hint="eastAsia" w:ascii="仿宋_GB2312" w:hAnsi="仿宋_GB2312" w:eastAsia="仿宋_GB2312" w:cs="仿宋_GB2312"/>
          <w:sz w:val="32"/>
          <w:szCs w:val="32"/>
          <w:highlight w:val="none"/>
        </w:rPr>
        <w:t>并永久</w:t>
      </w:r>
      <w:r>
        <w:rPr>
          <w:rFonts w:hint="eastAsia" w:ascii="仿宋_GB2312" w:hAnsi="仿宋_GB2312" w:eastAsia="仿宋_GB2312" w:cs="仿宋_GB2312"/>
          <w:sz w:val="32"/>
          <w:szCs w:val="32"/>
          <w:highlight w:val="none"/>
          <w:lang w:eastAsia="zh-CN"/>
        </w:rPr>
        <w:t>饰</w:t>
      </w:r>
      <w:r>
        <w:rPr>
          <w:rFonts w:hint="eastAsia" w:ascii="仿宋_GB2312" w:hAnsi="仿宋_GB2312" w:eastAsia="仿宋_GB2312" w:cs="仿宋_GB2312"/>
          <w:sz w:val="32"/>
          <w:szCs w:val="32"/>
          <w:highlight w:val="none"/>
        </w:rPr>
        <w:t>订（胶</w:t>
      </w:r>
      <w:r>
        <w:rPr>
          <w:rFonts w:hint="eastAsia" w:ascii="仿宋_GB2312" w:hAnsi="仿宋_GB2312" w:eastAsia="仿宋_GB2312" w:cs="仿宋_GB2312"/>
          <w:sz w:val="32"/>
          <w:szCs w:val="32"/>
          <w:highlight w:val="none"/>
          <w:lang w:val="en-US" w:eastAsia="zh-CN"/>
        </w:rPr>
        <w:t>装</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lang w:val="en-US" w:eastAsia="zh-CN"/>
        </w:rPr>
        <w:t>应以中文制作一式十五份，一份为“正本”、其余为“副本”，</w:t>
      </w:r>
      <w:r>
        <w:rPr>
          <w:rFonts w:hint="eastAsia" w:ascii="仿宋_GB2312" w:hAnsi="仿宋_GB2312" w:eastAsia="仿宋_GB2312" w:cs="仿宋_GB2312"/>
          <w:sz w:val="32"/>
          <w:szCs w:val="32"/>
          <w:highlight w:val="none"/>
        </w:rPr>
        <w:t>封面上应分别注明“正本”和“副本”字样。</w:t>
      </w:r>
      <w:r>
        <w:rPr>
          <w:rFonts w:hint="eastAsia" w:ascii="Times New Roman" w:hAnsi="Times New Roman" w:eastAsia="仿宋_GB2312" w:cs="Times New Roman"/>
          <w:sz w:val="32"/>
          <w:szCs w:val="32"/>
          <w:highlight w:val="none"/>
          <w:lang w:val="en-US" w:eastAsia="zh-CN"/>
        </w:rPr>
        <w:t>正本、副本不一致的，适用正本。</w:t>
      </w:r>
    </w:p>
    <w:p w14:paraId="645C00BB">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2.应征人须将应征文件</w:t>
      </w:r>
      <w:r>
        <w:rPr>
          <w:rFonts w:hint="eastAsia" w:ascii="仿宋_GB2312" w:hAnsi="仿宋_GB2312" w:eastAsia="仿宋_GB2312" w:cs="仿宋_GB2312"/>
          <w:sz w:val="32"/>
          <w:szCs w:val="32"/>
          <w:highlight w:val="none"/>
        </w:rPr>
        <w:t>的正本与副本分别</w:t>
      </w:r>
      <w:r>
        <w:rPr>
          <w:rFonts w:hint="eastAsia" w:ascii="Times New Roman" w:hAnsi="Times New Roman" w:eastAsia="仿宋_GB2312" w:cs="Times New Roman"/>
          <w:sz w:val="32"/>
          <w:szCs w:val="32"/>
          <w:highlight w:val="none"/>
          <w:lang w:val="en-US" w:eastAsia="zh-CN"/>
        </w:rPr>
        <w:t>密封包装，</w:t>
      </w:r>
      <w:r>
        <w:rPr>
          <w:rFonts w:hint="eastAsia" w:ascii="仿宋_GB2312" w:hAnsi="仿宋_GB2312" w:eastAsia="仿宋_GB2312" w:cs="仿宋_GB2312"/>
          <w:sz w:val="32"/>
          <w:szCs w:val="32"/>
          <w:highlight w:val="none"/>
        </w:rPr>
        <w:t>并在最外层封套上写明“正本”或“副本”字样。</w:t>
      </w:r>
      <w:r>
        <w:rPr>
          <w:rFonts w:hint="eastAsia" w:ascii="Times New Roman" w:hAnsi="Times New Roman" w:eastAsia="仿宋_GB2312" w:cs="Times New Roman"/>
          <w:sz w:val="32"/>
          <w:szCs w:val="32"/>
          <w:highlight w:val="none"/>
          <w:lang w:val="en-US" w:eastAsia="zh-CN"/>
        </w:rPr>
        <w:t>未经密封的应征文件将不被接受。</w:t>
      </w:r>
    </w:p>
    <w:p w14:paraId="268A1E5F">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3.应征文件的封套上都应标明：</w:t>
      </w:r>
    </w:p>
    <w:p w14:paraId="1350D56D">
      <w:pPr>
        <w:spacing w:line="52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应征人名称：</w:t>
      </w:r>
      <w:r>
        <w:rPr>
          <w:rFonts w:hint="eastAsia" w:ascii="仿宋_GB2312" w:hAnsi="仿宋_GB2312" w:eastAsia="仿宋_GB2312" w:cs="仿宋_GB2312"/>
          <w:sz w:val="32"/>
          <w:szCs w:val="32"/>
          <w:highlight w:val="none"/>
        </w:rPr>
        <w:t>（本单位全称）</w:t>
      </w:r>
    </w:p>
    <w:p w14:paraId="29288550">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地址：</w:t>
      </w:r>
      <w:r>
        <w:rPr>
          <w:rFonts w:hint="eastAsia" w:ascii="仿宋_GB2312" w:hAnsi="仿宋_GB2312" w:eastAsia="仿宋_GB2312" w:cs="仿宋_GB2312"/>
          <w:sz w:val="32"/>
          <w:szCs w:val="32"/>
          <w:highlight w:val="none"/>
        </w:rPr>
        <w:t>（本单位</w:t>
      </w:r>
      <w:r>
        <w:rPr>
          <w:rFonts w:hint="eastAsia" w:ascii="仿宋_GB2312" w:hAnsi="仿宋_GB2312" w:eastAsia="仿宋_GB2312" w:cs="仿宋_GB2312"/>
          <w:sz w:val="32"/>
          <w:szCs w:val="32"/>
          <w:highlight w:val="none"/>
          <w:lang w:val="en-US" w:eastAsia="zh-CN"/>
        </w:rPr>
        <w:t>地址</w:t>
      </w:r>
      <w:r>
        <w:rPr>
          <w:rFonts w:hint="eastAsia" w:ascii="仿宋_GB2312" w:hAnsi="仿宋_GB2312" w:eastAsia="仿宋_GB2312" w:cs="仿宋_GB2312"/>
          <w:sz w:val="32"/>
          <w:szCs w:val="32"/>
          <w:highlight w:val="none"/>
        </w:rPr>
        <w:t>）</w:t>
      </w:r>
    </w:p>
    <w:p w14:paraId="6303D6B6">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文件名称:</w:t>
      </w:r>
      <w:r>
        <w:rPr>
          <w:rFonts w:hint="eastAsia" w:ascii="Times New Roman" w:hAnsi="Times New Roman" w:eastAsia="仿宋_GB2312" w:cs="Times New Roman"/>
          <w:b w:val="0"/>
          <w:bCs w:val="0"/>
          <w:kern w:val="0"/>
          <w:sz w:val="32"/>
          <w:szCs w:val="32"/>
          <w:highlight w:val="none"/>
          <w:lang w:val="en-US" w:eastAsia="zh-CN" w:bidi="ar"/>
        </w:rPr>
        <w:t>第六届亚洲沙滩运动会市场开发赞助招商代理机构</w:t>
      </w:r>
      <w:r>
        <w:rPr>
          <w:rFonts w:hint="eastAsia" w:ascii="Times New Roman" w:hAnsi="Times New Roman" w:eastAsia="仿宋_GB2312" w:cs="Times New Roman"/>
          <w:sz w:val="32"/>
          <w:szCs w:val="32"/>
          <w:highlight w:val="none"/>
          <w:lang w:val="en-US" w:eastAsia="zh-CN"/>
        </w:rPr>
        <w:t>应征文件。</w:t>
      </w:r>
    </w:p>
    <w:p w14:paraId="55C27460">
      <w:pPr>
        <w:keepNext w:val="0"/>
        <w:keepLines w:val="0"/>
        <w:pageBreakBefore w:val="0"/>
        <w:numPr>
          <w:ilvl w:val="0"/>
          <w:numId w:val="0"/>
        </w:numPr>
        <w:wordWrap/>
        <w:overflowPunct/>
        <w:topLinePunct w:val="0"/>
        <w:autoSpaceDE/>
        <w:autoSpaceDN/>
        <w:bidi w:val="0"/>
        <w:spacing w:line="578"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应征人应提交以U盘为存储介质保存的应征文件电子版本两套，并单独密封包饰。</w:t>
      </w:r>
    </w:p>
    <w:p w14:paraId="462BE0FE">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应征文件应采取打印方式。如有手填部分，应使用不褪色的蓝色或黑色墨水书写，并由应征人的法定代表人或企业授权代表在正本填写处签名和加盖公章予以确认。应征文件的右侧都应加盖骑缝公章。应征文件副本可采用正本的复印件。</w:t>
      </w:r>
    </w:p>
    <w:p w14:paraId="1602173D">
      <w:pPr>
        <w:spacing w:line="52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6.应征文件应避免涂改或插入文字，若必须修正时，应由应征人的法定代表人或企业授权代表在更改处签名或加盖公章予以确认（但根据执委会书面要求进行更改的除外）。</w:t>
      </w:r>
    </w:p>
    <w:p w14:paraId="4940BD14">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应征文件的递交及撤回</w:t>
      </w:r>
    </w:p>
    <w:p w14:paraId="00A62CA8">
      <w:pPr>
        <w:keepNext w:val="0"/>
        <w:keepLines w:val="0"/>
        <w:pageBreakBefore w:val="0"/>
        <w:numPr>
          <w:ilvl w:val="0"/>
          <w:numId w:val="8"/>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kern w:val="0"/>
          <w:sz w:val="32"/>
          <w:szCs w:val="32"/>
          <w:highlight w:val="none"/>
          <w:lang w:val="en-US" w:eastAsia="zh-CN" w:bidi="ar"/>
        </w:rPr>
      </w:pPr>
      <w:r>
        <w:rPr>
          <w:rFonts w:hint="eastAsia" w:ascii="楷体_GB2312" w:hAnsi="楷体_GB2312" w:eastAsia="楷体_GB2312" w:cs="楷体_GB2312"/>
          <w:b w:val="0"/>
          <w:bCs w:val="0"/>
          <w:kern w:val="0"/>
          <w:sz w:val="32"/>
          <w:szCs w:val="32"/>
          <w:highlight w:val="none"/>
          <w:lang w:val="en-US" w:eastAsia="zh-CN" w:bidi="ar"/>
        </w:rPr>
        <w:t>应征文件的递交</w:t>
      </w:r>
    </w:p>
    <w:p w14:paraId="0BF52F6D">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1.应征人须在递交应征文件截止时间前，</w:t>
      </w:r>
      <w:r>
        <w:rPr>
          <w:rFonts w:ascii="仿宋_GB2312" w:hAnsi="仿宋_GB2312" w:eastAsia="仿宋_GB2312" w:cs="仿宋_GB2312"/>
          <w:sz w:val="32"/>
          <w:szCs w:val="32"/>
          <w:highlight w:val="none"/>
        </w:rPr>
        <w:t>由授权代表将密封后的应征文件</w:t>
      </w:r>
      <w:r>
        <w:rPr>
          <w:rFonts w:hint="eastAsia" w:ascii="Times New Roman" w:hAnsi="Times New Roman" w:eastAsia="仿宋_GB2312" w:cs="Times New Roman"/>
          <w:sz w:val="32"/>
          <w:szCs w:val="32"/>
          <w:highlight w:val="none"/>
          <w:lang w:val="en-US" w:eastAsia="zh-CN"/>
        </w:rPr>
        <w:t>当面或邮寄</w:t>
      </w:r>
      <w:r>
        <w:rPr>
          <w:rFonts w:hint="eastAsia" w:ascii="Times New Roman" w:hAnsi="Times New Roman" w:eastAsia="仿宋_GB2312" w:cs="Times New Roman"/>
          <w:color w:val="auto"/>
          <w:sz w:val="32"/>
          <w:szCs w:val="32"/>
          <w:highlight w:val="none"/>
          <w:lang w:val="en-US" w:eastAsia="zh-CN"/>
        </w:rPr>
        <w:t>递交给指</w:t>
      </w:r>
      <w:r>
        <w:rPr>
          <w:rFonts w:hint="eastAsia" w:ascii="Times New Roman" w:hAnsi="Times New Roman" w:eastAsia="仿宋_GB2312" w:cs="Times New Roman"/>
          <w:sz w:val="32"/>
          <w:szCs w:val="32"/>
          <w:highlight w:val="none"/>
          <w:lang w:val="en-US" w:eastAsia="zh-CN"/>
        </w:rPr>
        <w:t>定的联系人。</w:t>
      </w:r>
    </w:p>
    <w:p w14:paraId="5F90B5FA">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2.递交应征文件截止时间和地点</w:t>
      </w:r>
    </w:p>
    <w:p w14:paraId="142F5C9D">
      <w:pPr>
        <w:keepNext w:val="0"/>
        <w:keepLines w:val="0"/>
        <w:pageBreakBefore w:val="0"/>
        <w:numPr>
          <w:ilvl w:val="0"/>
          <w:numId w:val="0"/>
        </w:numPr>
        <w:wordWrap/>
        <w:overflowPunct/>
        <w:topLinePunct w:val="0"/>
        <w:autoSpaceDE/>
        <w:autoSpaceDN/>
        <w:bidi w:val="0"/>
        <w:spacing w:line="578" w:lineRule="exact"/>
        <w:ind w:firstLine="640" w:firstLineChars="200"/>
        <w:rPr>
          <w:rFonts w:hint="default" w:ascii="Times New Roman" w:hAnsi="Times New Roman" w:eastAsia="仿宋_GB2312" w:cs="Times New Roman"/>
          <w:b w:val="0"/>
          <w:bCs w:val="0"/>
          <w:color w:val="auto"/>
          <w:kern w:val="0"/>
          <w:sz w:val="32"/>
          <w:szCs w:val="32"/>
          <w:highlight w:val="none"/>
          <w:lang w:val="en-US" w:eastAsia="zh-CN" w:bidi="ar"/>
        </w:rPr>
      </w:pPr>
      <w:r>
        <w:rPr>
          <w:rFonts w:hint="eastAsia" w:ascii="Times New Roman" w:hAnsi="Times New Roman" w:eastAsia="仿宋_GB2312" w:cs="Times New Roman"/>
          <w:sz w:val="32"/>
          <w:szCs w:val="32"/>
          <w:highlight w:val="none"/>
          <w:lang w:val="en-US" w:eastAsia="zh-CN"/>
        </w:rPr>
        <w:t>递交联系人：</w:t>
      </w:r>
      <w:r>
        <w:rPr>
          <w:rFonts w:hint="eastAsia" w:ascii="Times New Roman" w:hAnsi="Times New Roman" w:eastAsia="仿宋_GB2312" w:cs="Times New Roman"/>
          <w:b w:val="0"/>
          <w:bCs w:val="0"/>
          <w:kern w:val="0"/>
          <w:sz w:val="32"/>
          <w:szCs w:val="32"/>
          <w:lang w:val="en-US" w:eastAsia="zh-CN" w:bidi="ar"/>
        </w:rPr>
        <w:t>张光耀15308921165；刘玉博13078928202</w:t>
      </w:r>
    </w:p>
    <w:p w14:paraId="1CF7EB7E">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递交应征文件截止时间：北京时间2025年12月31日</w:t>
      </w:r>
      <w:r>
        <w:rPr>
          <w:rFonts w:hint="eastAsia" w:ascii="Times New Roman" w:hAnsi="Times New Roman" w:eastAsia="仿宋_GB2312" w:cs="Times New Roman"/>
          <w:b w:val="0"/>
          <w:bCs w:val="0"/>
          <w:kern w:val="0"/>
          <w:sz w:val="32"/>
          <w:szCs w:val="32"/>
          <w:highlight w:val="none"/>
          <w:lang w:val="en-US" w:eastAsia="zh-CN" w:bidi="ar"/>
        </w:rPr>
        <w:t>1</w:t>
      </w:r>
      <w:r>
        <w:rPr>
          <w:rFonts w:hint="default" w:ascii="Times New Roman" w:hAnsi="Times New Roman" w:eastAsia="仿宋_GB2312" w:cs="Times New Roman"/>
          <w:b w:val="0"/>
          <w:bCs w:val="0"/>
          <w:kern w:val="0"/>
          <w:sz w:val="32"/>
          <w:szCs w:val="32"/>
          <w:highlight w:val="none"/>
          <w:lang w:val="en-US" w:eastAsia="zh-CN" w:bidi="ar"/>
        </w:rPr>
        <w:t>8</w:t>
      </w:r>
      <w:r>
        <w:rPr>
          <w:rFonts w:hint="eastAsia" w:ascii="Times New Roman" w:hAnsi="Times New Roman" w:eastAsia="仿宋_GB2312" w:cs="Times New Roman"/>
          <w:b w:val="0"/>
          <w:bCs w:val="0"/>
          <w:kern w:val="0"/>
          <w:sz w:val="32"/>
          <w:szCs w:val="32"/>
          <w:highlight w:val="none"/>
          <w:lang w:val="en-US" w:eastAsia="zh-CN" w:bidi="ar"/>
        </w:rPr>
        <w:t>:00前(含)</w:t>
      </w:r>
    </w:p>
    <w:p w14:paraId="68D791A0">
      <w:pPr>
        <w:keepNext w:val="0"/>
        <w:keepLines w:val="0"/>
        <w:pageBreakBefore w:val="0"/>
        <w:numPr>
          <w:ilvl w:val="0"/>
          <w:numId w:val="0"/>
        </w:numPr>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递交地点：</w:t>
      </w:r>
      <w:r>
        <w:rPr>
          <w:rFonts w:hint="eastAsia" w:ascii="Times New Roman" w:hAnsi="Times New Roman" w:eastAsia="仿宋_GB2312" w:cs="Times New Roman"/>
          <w:b w:val="0"/>
          <w:bCs w:val="0"/>
          <w:color w:val="auto"/>
          <w:kern w:val="0"/>
          <w:sz w:val="32"/>
          <w:szCs w:val="32"/>
          <w:highlight w:val="none"/>
          <w:lang w:val="en-US" w:eastAsia="zh-CN" w:bidi="ar"/>
        </w:rPr>
        <w:t>海南省三亚市天涯区凤凰路155号</w:t>
      </w:r>
      <w:r>
        <w:rPr>
          <w:rFonts w:hint="default" w:ascii="Times New Roman" w:hAnsi="Times New Roman" w:eastAsia="仿宋_GB2312" w:cs="Times New Roman"/>
          <w:b w:val="0"/>
          <w:bCs w:val="0"/>
          <w:color w:val="auto"/>
          <w:kern w:val="0"/>
          <w:sz w:val="32"/>
          <w:szCs w:val="32"/>
          <w:highlight w:val="none"/>
          <w:lang w:val="en-US" w:eastAsia="zh-CN" w:bidi="ar"/>
        </w:rPr>
        <w:t>第六届亚洲沙滩运动会</w:t>
      </w:r>
      <w:r>
        <w:rPr>
          <w:rFonts w:hint="eastAsia" w:ascii="Times New Roman" w:hAnsi="Times New Roman" w:eastAsia="仿宋_GB2312" w:cs="Times New Roman"/>
          <w:b w:val="0"/>
          <w:bCs w:val="0"/>
          <w:color w:val="auto"/>
          <w:kern w:val="0"/>
          <w:sz w:val="32"/>
          <w:szCs w:val="32"/>
          <w:highlight w:val="none"/>
          <w:lang w:val="en-US" w:eastAsia="zh-CN" w:bidi="ar"/>
        </w:rPr>
        <w:t>执行工作委员会市场开发部开发处</w:t>
      </w:r>
    </w:p>
    <w:p w14:paraId="00662C7A">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3.应征人在递交应征文件截止时间后递交的应征文件将不被接受。</w:t>
      </w:r>
    </w:p>
    <w:p w14:paraId="59A213DA">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4.如执委会决定延长递交应征文件截止时间，执委会至少于递交应征文件截止时间前的5个工作日发布相关公告。</w:t>
      </w:r>
    </w:p>
    <w:p w14:paraId="039C4E7E">
      <w:pPr>
        <w:keepNext w:val="0"/>
        <w:keepLines w:val="0"/>
        <w:pageBreakBefore w:val="0"/>
        <w:numPr>
          <w:ilvl w:val="0"/>
          <w:numId w:val="8"/>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kern w:val="0"/>
          <w:sz w:val="32"/>
          <w:szCs w:val="32"/>
          <w:highlight w:val="none"/>
          <w:lang w:val="en-US" w:eastAsia="zh-CN" w:bidi="ar"/>
        </w:rPr>
      </w:pPr>
      <w:r>
        <w:rPr>
          <w:rFonts w:hint="eastAsia" w:ascii="楷体_GB2312" w:hAnsi="楷体_GB2312" w:eastAsia="楷体_GB2312" w:cs="楷体_GB2312"/>
          <w:b w:val="0"/>
          <w:bCs w:val="0"/>
          <w:kern w:val="0"/>
          <w:sz w:val="32"/>
          <w:szCs w:val="32"/>
          <w:highlight w:val="none"/>
          <w:lang w:val="en-US" w:eastAsia="zh-CN" w:bidi="ar"/>
        </w:rPr>
        <w:t>应征文件的撤回</w:t>
      </w:r>
    </w:p>
    <w:p w14:paraId="6941415A">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1.应征人在递交应征文件截止时间前可以撤回其应征文件，但必须以其法定代表人或企业授权代表签字确认的书面形式通知执委会。</w:t>
      </w:r>
    </w:p>
    <w:p w14:paraId="5C0DB1E7">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2.递交应征文件截止时间后，应征人不得更改或撤回应征文件。</w:t>
      </w:r>
    </w:p>
    <w:p w14:paraId="1D556A58">
      <w:pPr>
        <w:keepNext w:val="0"/>
        <w:keepLines w:val="0"/>
        <w:pageBreakBefore w:val="0"/>
        <w:numPr>
          <w:ilvl w:val="0"/>
          <w:numId w:val="8"/>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kern w:val="0"/>
          <w:sz w:val="32"/>
          <w:szCs w:val="32"/>
          <w:highlight w:val="none"/>
          <w:lang w:val="en-US" w:eastAsia="zh-CN" w:bidi="ar"/>
        </w:rPr>
      </w:pPr>
      <w:r>
        <w:rPr>
          <w:rFonts w:hint="eastAsia" w:ascii="楷体_GB2312" w:hAnsi="楷体_GB2312" w:eastAsia="楷体_GB2312" w:cs="楷体_GB2312"/>
          <w:b w:val="0"/>
          <w:bCs w:val="0"/>
          <w:kern w:val="0"/>
          <w:sz w:val="32"/>
          <w:szCs w:val="32"/>
          <w:highlight w:val="none"/>
          <w:lang w:val="en-US" w:eastAsia="zh-CN" w:bidi="ar"/>
        </w:rPr>
        <w:t>应征文件的拆封</w:t>
      </w:r>
    </w:p>
    <w:p w14:paraId="35DE3A03">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1.执委会将于评审当日在评审现场对所收到的应征文件分别进行拆封。</w:t>
      </w:r>
    </w:p>
    <w:p w14:paraId="483AD8EA">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2.对应征人已按《征集书》规定递交了撤回通知的应征文件不予拆封。</w:t>
      </w:r>
    </w:p>
    <w:p w14:paraId="42967B2E">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代理机构的评定</w:t>
      </w:r>
    </w:p>
    <w:p w14:paraId="54AA77DF">
      <w:pPr>
        <w:keepNext w:val="0"/>
        <w:keepLines w:val="0"/>
        <w:pageBreakBefore w:val="0"/>
        <w:numPr>
          <w:ilvl w:val="-1"/>
          <w:numId w:val="0"/>
        </w:numPr>
        <w:wordWrap/>
        <w:overflowPunct/>
        <w:topLinePunct w:val="0"/>
        <w:autoSpaceDE/>
        <w:autoSpaceDN/>
        <w:bidi w:val="0"/>
        <w:spacing w:line="520" w:lineRule="exact"/>
        <w:ind w:left="0" w:leftChars="0" w:firstLine="640" w:firstLineChars="200"/>
        <w:rPr>
          <w:rFonts w:hint="eastAsia" w:ascii="楷体_GB2312" w:hAnsi="楷体_GB2312" w:eastAsia="楷体_GB2312" w:cs="楷体_GB2312"/>
          <w:b w:val="0"/>
          <w:bCs w:val="0"/>
          <w:kern w:val="0"/>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执委会将成立专门评审小组对收到的应征文件进行评审：</w:t>
      </w:r>
    </w:p>
    <w:p w14:paraId="797C18CA">
      <w:pPr>
        <w:keepNext w:val="0"/>
        <w:keepLines w:val="0"/>
        <w:pageBreakBefore w:val="0"/>
        <w:numPr>
          <w:ilvl w:val="0"/>
          <w:numId w:val="9"/>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kern w:val="0"/>
          <w:sz w:val="32"/>
          <w:szCs w:val="32"/>
          <w:highlight w:val="none"/>
          <w:lang w:val="en-US" w:eastAsia="zh-CN" w:bidi="ar"/>
        </w:rPr>
      </w:pPr>
      <w:r>
        <w:rPr>
          <w:rFonts w:hint="eastAsia" w:ascii="楷体_GB2312" w:hAnsi="楷体_GB2312" w:eastAsia="楷体_GB2312" w:cs="楷体_GB2312"/>
          <w:b w:val="0"/>
          <w:bCs w:val="0"/>
          <w:kern w:val="0"/>
          <w:sz w:val="32"/>
          <w:szCs w:val="32"/>
          <w:highlight w:val="none"/>
          <w:lang w:val="en-US" w:eastAsia="zh-CN" w:bidi="ar"/>
        </w:rPr>
        <w:t>服务能力</w:t>
      </w:r>
    </w:p>
    <w:p w14:paraId="5FFD6FE1">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对应征人为三亚亚沙会提供代理服务的能力进行综合评估，以应征人的市场开发服务方案体现。</w:t>
      </w:r>
    </w:p>
    <w:p w14:paraId="475D1947">
      <w:pPr>
        <w:keepNext w:val="0"/>
        <w:keepLines w:val="0"/>
        <w:pageBreakBefore w:val="0"/>
        <w:numPr>
          <w:ilvl w:val="0"/>
          <w:numId w:val="9"/>
        </w:numPr>
        <w:wordWrap/>
        <w:overflowPunct/>
        <w:topLinePunct w:val="0"/>
        <w:autoSpaceDE/>
        <w:autoSpaceDN/>
        <w:bidi w:val="0"/>
        <w:spacing w:line="578" w:lineRule="exact"/>
        <w:ind w:left="0" w:leftChars="0" w:firstLine="420" w:firstLineChars="0"/>
        <w:rPr>
          <w:rFonts w:hint="eastAsia" w:ascii="楷体_GB2312" w:hAnsi="楷体_GB2312" w:eastAsia="楷体_GB2312" w:cs="楷体_GB2312"/>
          <w:b w:val="0"/>
          <w:bCs w:val="0"/>
          <w:kern w:val="0"/>
          <w:sz w:val="32"/>
          <w:szCs w:val="32"/>
          <w:highlight w:val="none"/>
          <w:lang w:val="en-US" w:eastAsia="zh-CN" w:bidi="ar"/>
        </w:rPr>
      </w:pPr>
      <w:r>
        <w:rPr>
          <w:rFonts w:hint="eastAsia" w:ascii="楷体_GB2312" w:hAnsi="楷体_GB2312" w:eastAsia="楷体_GB2312" w:cs="楷体_GB2312"/>
          <w:b w:val="0"/>
          <w:bCs w:val="0"/>
          <w:kern w:val="0"/>
          <w:sz w:val="32"/>
          <w:szCs w:val="32"/>
          <w:highlight w:val="none"/>
          <w:lang w:val="en-US" w:eastAsia="zh-CN" w:bidi="ar"/>
        </w:rPr>
        <w:t>应征人的其他资质条件</w:t>
      </w:r>
    </w:p>
    <w:p w14:paraId="47CC33BB">
      <w:pPr>
        <w:spacing w:line="520" w:lineRule="exact"/>
        <w:ind w:firstLine="640" w:firstLineChars="200"/>
        <w:rPr>
          <w:rFonts w:hint="eastAsia" w:ascii="Times New Roman" w:hAnsi="Times New Roman" w:eastAsia="仿宋_GB2312" w:cs="Times New Roman"/>
          <w:b/>
          <w:bCs/>
          <w:kern w:val="0"/>
          <w:sz w:val="32"/>
          <w:szCs w:val="32"/>
          <w:highlight w:val="none"/>
          <w:lang w:val="en-US" w:eastAsia="zh-CN" w:bidi="ar"/>
        </w:rPr>
      </w:pPr>
      <w:r>
        <w:rPr>
          <w:rFonts w:hint="eastAsia" w:ascii="Times New Roman" w:hAnsi="Times New Roman" w:eastAsia="仿宋_GB2312" w:cs="Times New Roman"/>
          <w:sz w:val="32"/>
          <w:szCs w:val="32"/>
          <w:highlight w:val="none"/>
          <w:lang w:val="en-US" w:eastAsia="zh-CN"/>
        </w:rPr>
        <w:t>应征人如无需要提供的其他相关资料，请直接标明“无”。</w:t>
      </w:r>
    </w:p>
    <w:p w14:paraId="04ECB3FE">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执委会保留的权利</w:t>
      </w:r>
    </w:p>
    <w:p w14:paraId="6BB4300F">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《征集书》不构成</w:t>
      </w:r>
      <w:r>
        <w:rPr>
          <w:rFonts w:hint="eastAsia" w:ascii="仿宋_GB2312" w:hAnsi="仿宋_GB2312" w:eastAsia="仿宋_GB2312" w:cs="仿宋_GB2312"/>
          <w:sz w:val="32"/>
          <w:szCs w:val="32"/>
          <w:highlight w:val="none"/>
          <w:lang w:eastAsia="zh-CN"/>
        </w:rPr>
        <w:t>执委会</w:t>
      </w:r>
      <w:r>
        <w:rPr>
          <w:rFonts w:hint="eastAsia" w:ascii="仿宋_GB2312" w:hAnsi="仿宋_GB2312" w:eastAsia="仿宋_GB2312" w:cs="仿宋_GB2312"/>
          <w:sz w:val="32"/>
          <w:szCs w:val="32"/>
          <w:highlight w:val="none"/>
        </w:rPr>
        <w:t>与任何应征人之间的合同、协议。</w:t>
      </w:r>
      <w:r>
        <w:rPr>
          <w:rFonts w:hint="eastAsia" w:ascii="仿宋_GB2312" w:hAnsi="仿宋_GB2312" w:eastAsia="仿宋_GB2312" w:cs="仿宋_GB2312"/>
          <w:sz w:val="32"/>
          <w:szCs w:val="32"/>
          <w:highlight w:val="none"/>
          <w:lang w:eastAsia="zh-CN"/>
        </w:rPr>
        <w:t>执委会</w:t>
      </w:r>
      <w:r>
        <w:rPr>
          <w:rFonts w:hint="eastAsia" w:ascii="仿宋_GB2312" w:hAnsi="仿宋_GB2312" w:eastAsia="仿宋_GB2312" w:cs="仿宋_GB2312"/>
          <w:sz w:val="32"/>
          <w:szCs w:val="32"/>
          <w:highlight w:val="none"/>
        </w:rPr>
        <w:t>在征集过程中保留以下权利</w:t>
      </w:r>
      <w:r>
        <w:rPr>
          <w:rFonts w:ascii="仿宋_GB2312" w:hAnsi="仿宋_GB2312" w:eastAsia="仿宋_GB2312" w:cs="仿宋_GB2312"/>
          <w:sz w:val="32"/>
          <w:szCs w:val="32"/>
          <w:highlight w:val="none"/>
        </w:rPr>
        <w:t>,并不对此承担任何责任：</w:t>
      </w:r>
    </w:p>
    <w:p w14:paraId="5E623800">
      <w:pPr>
        <w:numPr>
          <w:ilvl w:val="0"/>
          <w:numId w:val="10"/>
        </w:numPr>
        <w:spacing w:line="520" w:lineRule="exact"/>
        <w:ind w:left="0" w:leftChars="0" w:firstLine="420" w:firstLineChars="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按《征集书》相关规定，</w:t>
      </w:r>
      <w:r>
        <w:rPr>
          <w:rFonts w:hint="eastAsia" w:ascii="楷体_GB2312" w:hAnsi="楷体_GB2312" w:eastAsia="楷体_GB2312" w:cs="楷体_GB2312"/>
          <w:sz w:val="32"/>
          <w:szCs w:val="32"/>
          <w:highlight w:val="none"/>
          <w:lang w:eastAsia="zh-CN"/>
        </w:rPr>
        <w:t>执委会</w:t>
      </w:r>
      <w:r>
        <w:rPr>
          <w:rFonts w:hint="eastAsia" w:ascii="楷体_GB2312" w:hAnsi="楷体_GB2312" w:eastAsia="楷体_GB2312" w:cs="楷体_GB2312"/>
          <w:sz w:val="32"/>
          <w:szCs w:val="32"/>
          <w:highlight w:val="none"/>
        </w:rPr>
        <w:t>有权对《征集书》进行撤回、更改和补充。</w:t>
      </w:r>
    </w:p>
    <w:p w14:paraId="1B707EC6">
      <w:pPr>
        <w:numPr>
          <w:ilvl w:val="0"/>
          <w:numId w:val="10"/>
        </w:numPr>
        <w:spacing w:line="520" w:lineRule="exact"/>
        <w:ind w:left="0" w:leftChars="0" w:firstLine="420" w:firstLineChars="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执委会</w:t>
      </w:r>
      <w:r>
        <w:rPr>
          <w:rFonts w:hint="eastAsia" w:ascii="楷体_GB2312" w:hAnsi="楷体_GB2312" w:eastAsia="楷体_GB2312" w:cs="楷体_GB2312"/>
          <w:sz w:val="32"/>
          <w:szCs w:val="32"/>
          <w:highlight w:val="none"/>
        </w:rPr>
        <w:t>有权推迟或更改本次征集活动的时间安排。</w:t>
      </w:r>
    </w:p>
    <w:p w14:paraId="34DEB6E8">
      <w:pPr>
        <w:numPr>
          <w:ilvl w:val="0"/>
          <w:numId w:val="10"/>
        </w:numPr>
        <w:spacing w:line="520" w:lineRule="exact"/>
        <w:ind w:left="0" w:leftChars="0" w:firstLine="420" w:firstLineChars="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执委会</w:t>
      </w:r>
      <w:r>
        <w:rPr>
          <w:rFonts w:hint="eastAsia" w:ascii="楷体_GB2312" w:hAnsi="楷体_GB2312" w:eastAsia="楷体_GB2312" w:cs="楷体_GB2312"/>
          <w:sz w:val="32"/>
          <w:szCs w:val="32"/>
          <w:highlight w:val="none"/>
        </w:rPr>
        <w:t>有权于确定</w:t>
      </w:r>
      <w:r>
        <w:rPr>
          <w:rFonts w:hint="eastAsia" w:ascii="楷体_GB2312" w:hAnsi="楷体_GB2312" w:eastAsia="楷体_GB2312" w:cs="楷体_GB2312"/>
          <w:sz w:val="32"/>
          <w:szCs w:val="32"/>
          <w:highlight w:val="none"/>
          <w:lang w:val="en-US" w:eastAsia="zh-CN"/>
        </w:rPr>
        <w:t>代理机构</w:t>
      </w:r>
      <w:r>
        <w:rPr>
          <w:rFonts w:hint="eastAsia" w:ascii="楷体_GB2312" w:hAnsi="楷体_GB2312" w:eastAsia="楷体_GB2312" w:cs="楷体_GB2312"/>
          <w:sz w:val="32"/>
          <w:szCs w:val="32"/>
          <w:highlight w:val="none"/>
        </w:rPr>
        <w:t>之前的任何时间，拒绝任何或全部应征文件或宣布征集活动程序无效等，并且</w:t>
      </w:r>
      <w:r>
        <w:rPr>
          <w:rFonts w:hint="eastAsia" w:ascii="楷体_GB2312" w:hAnsi="楷体_GB2312" w:eastAsia="楷体_GB2312" w:cs="楷体_GB2312"/>
          <w:sz w:val="32"/>
          <w:szCs w:val="32"/>
          <w:highlight w:val="none"/>
          <w:lang w:eastAsia="zh-CN"/>
        </w:rPr>
        <w:t>执委会</w:t>
      </w:r>
      <w:r>
        <w:rPr>
          <w:rFonts w:hint="eastAsia" w:ascii="楷体_GB2312" w:hAnsi="楷体_GB2312" w:eastAsia="楷体_GB2312" w:cs="楷体_GB2312"/>
          <w:sz w:val="32"/>
          <w:szCs w:val="32"/>
          <w:highlight w:val="none"/>
        </w:rPr>
        <w:t>和亚奥理事会不承担任何责任。</w:t>
      </w:r>
    </w:p>
    <w:p w14:paraId="5F1BBAFF">
      <w:pPr>
        <w:numPr>
          <w:ilvl w:val="0"/>
          <w:numId w:val="10"/>
        </w:numPr>
        <w:spacing w:line="520" w:lineRule="exact"/>
        <w:ind w:left="0" w:leftChars="0" w:firstLine="420" w:firstLineChars="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执委会保留对本征集活动的解释权。</w:t>
      </w:r>
    </w:p>
    <w:p w14:paraId="55F8A505">
      <w:pPr>
        <w:numPr>
          <w:ilvl w:val="0"/>
          <w:numId w:val="10"/>
        </w:numPr>
        <w:spacing w:line="520" w:lineRule="exact"/>
        <w:ind w:left="0" w:leftChars="0" w:firstLine="420" w:firstLineChars="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《征集书》和应征文件中规定的执委会的其他权利。</w:t>
      </w:r>
    </w:p>
    <w:p w14:paraId="7C7EEFDA">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适用法律</w:t>
      </w:r>
    </w:p>
    <w:p w14:paraId="1EAF8344">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本次征集活动适用中华人民共和国法律。</w:t>
      </w:r>
    </w:p>
    <w:p w14:paraId="7224C86F">
      <w:pPr>
        <w:spacing w:line="520" w:lineRule="exact"/>
        <w:rPr>
          <w:rFonts w:hint="eastAsia" w:ascii="仿宋_GB2312" w:hAnsi="仿宋_GB2312" w:eastAsia="仿宋_GB2312" w:cs="仿宋_GB2312"/>
          <w:sz w:val="32"/>
          <w:szCs w:val="32"/>
          <w:highlight w:val="none"/>
          <w:lang w:val="en-US" w:eastAsia="zh-CN"/>
        </w:rPr>
      </w:pPr>
    </w:p>
    <w:p w14:paraId="10D83607">
      <w:pPr>
        <w:spacing w:line="520" w:lineRule="exact"/>
        <w:rPr>
          <w:rFonts w:hint="eastAsia" w:ascii="仿宋_GB2312" w:hAnsi="仿宋_GB2312" w:eastAsia="仿宋_GB2312" w:cs="仿宋_GB2312"/>
          <w:sz w:val="32"/>
          <w:szCs w:val="32"/>
          <w:highlight w:val="none"/>
        </w:rPr>
      </w:pPr>
    </w:p>
    <w:p w14:paraId="791FDEBD">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附件：1.授权书</w:t>
      </w:r>
    </w:p>
    <w:p w14:paraId="4DF2C762">
      <w:pPr>
        <w:keepNext w:val="0"/>
        <w:keepLines w:val="0"/>
        <w:pageBreakBefore w:val="0"/>
        <w:wordWrap/>
        <w:overflowPunct/>
        <w:topLinePunct w:val="0"/>
        <w:autoSpaceDE/>
        <w:autoSpaceDN/>
        <w:bidi w:val="0"/>
        <w:spacing w:line="578" w:lineRule="exact"/>
        <w:ind w:firstLine="1600" w:firstLineChars="5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2.应征人承诺书</w:t>
      </w:r>
    </w:p>
    <w:p w14:paraId="53D57746">
      <w:pPr>
        <w:keepNext w:val="0"/>
        <w:keepLines w:val="0"/>
        <w:pageBreakBefore w:val="0"/>
        <w:wordWrap/>
        <w:overflowPunct/>
        <w:topLinePunct w:val="0"/>
        <w:autoSpaceDE/>
        <w:autoSpaceDN/>
        <w:bidi w:val="0"/>
        <w:spacing w:line="578" w:lineRule="exact"/>
        <w:ind w:firstLine="1600" w:firstLineChars="5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3.意向赞助企业名单</w:t>
      </w:r>
    </w:p>
    <w:p w14:paraId="1A034EF8">
      <w:pPr>
        <w:keepNext w:val="0"/>
        <w:keepLines w:val="0"/>
        <w:pageBreakBefore w:val="0"/>
        <w:wordWrap/>
        <w:overflowPunct/>
        <w:topLinePunct w:val="0"/>
        <w:autoSpaceDE/>
        <w:autoSpaceDN/>
        <w:bidi w:val="0"/>
        <w:spacing w:line="578" w:lineRule="exact"/>
        <w:ind w:firstLine="1600" w:firstLineChars="5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4.意向企业授权函</w:t>
      </w:r>
    </w:p>
    <w:p w14:paraId="52626A48">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sectPr>
          <w:footerReference r:id="rId3" w:type="default"/>
          <w:pgSz w:w="11906" w:h="16838"/>
          <w:pgMar w:top="2098" w:right="1474" w:bottom="1984" w:left="1587" w:header="851" w:footer="992" w:gutter="0"/>
          <w:cols w:space="425" w:num="1"/>
          <w:docGrid w:type="lines" w:linePitch="312" w:charSpace="0"/>
        </w:sectPr>
      </w:pPr>
    </w:p>
    <w:p w14:paraId="203DA159">
      <w:pPr>
        <w:keepNext w:val="0"/>
        <w:keepLines w:val="0"/>
        <w:pageBreakBefore w:val="0"/>
        <w:wordWrap/>
        <w:overflowPunct/>
        <w:topLinePunct w:val="0"/>
        <w:autoSpaceDE/>
        <w:autoSpaceDN/>
        <w:bidi w:val="0"/>
        <w:spacing w:line="578" w:lineRule="exact"/>
        <w:rPr>
          <w:rFonts w:hint="eastAsia"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val="en-US" w:eastAsia="zh-CN"/>
        </w:rPr>
        <w:t>附件1</w:t>
      </w:r>
    </w:p>
    <w:p w14:paraId="32276035">
      <w:pPr>
        <w:keepNext w:val="0"/>
        <w:keepLines w:val="0"/>
        <w:pageBreakBefore w:val="0"/>
        <w:wordWrap/>
        <w:overflowPunct/>
        <w:topLinePunct w:val="0"/>
        <w:autoSpaceDE/>
        <w:autoSpaceDN/>
        <w:bidi w:val="0"/>
        <w:spacing w:line="578" w:lineRule="exact"/>
        <w:rPr>
          <w:rFonts w:hint="default" w:ascii="Times New Roman" w:hAnsi="Times New Roman" w:eastAsia="仿宋_GB2312" w:cs="Times New Roman"/>
          <w:sz w:val="32"/>
          <w:szCs w:val="32"/>
          <w:highlight w:val="none"/>
          <w:lang w:val="en-US" w:eastAsia="zh-CN"/>
        </w:rPr>
      </w:pPr>
    </w:p>
    <w:p w14:paraId="16F7BCEE">
      <w:pPr>
        <w:keepNext w:val="0"/>
        <w:keepLines w:val="0"/>
        <w:pageBreakBefore w:val="0"/>
        <w:wordWrap/>
        <w:overflowPunct/>
        <w:topLinePunct w:val="0"/>
        <w:autoSpaceDE/>
        <w:autoSpaceDN/>
        <w:bidi w:val="0"/>
        <w:snapToGrid w:val="0"/>
        <w:spacing w:line="578"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授</w:t>
      </w:r>
      <w:r>
        <w:rPr>
          <w:rFonts w:hint="eastAsia" w:ascii="Times New Roman" w:hAnsi="Times New Roman" w:eastAsia="方正小标宋简体" w:cs="Times New Roman"/>
          <w:sz w:val="44"/>
          <w:szCs w:val="44"/>
          <w:highlight w:val="none"/>
          <w:lang w:val="en-US" w:eastAsia="zh-CN"/>
        </w:rPr>
        <w:t xml:space="preserve"> </w:t>
      </w:r>
      <w:r>
        <w:rPr>
          <w:rFonts w:hint="default" w:ascii="Times New Roman" w:hAnsi="Times New Roman" w:eastAsia="方正小标宋简体" w:cs="Times New Roman"/>
          <w:sz w:val="44"/>
          <w:szCs w:val="44"/>
          <w:highlight w:val="none"/>
        </w:rPr>
        <w:t>权</w:t>
      </w:r>
      <w:r>
        <w:rPr>
          <w:rFonts w:hint="eastAsia" w:ascii="Times New Roman" w:hAnsi="Times New Roman" w:eastAsia="方正小标宋简体" w:cs="Times New Roman"/>
          <w:sz w:val="44"/>
          <w:szCs w:val="44"/>
          <w:highlight w:val="none"/>
          <w:lang w:val="en-US" w:eastAsia="zh-CN"/>
        </w:rPr>
        <w:t xml:space="preserve"> </w:t>
      </w:r>
      <w:r>
        <w:rPr>
          <w:rFonts w:hint="default" w:ascii="Times New Roman" w:hAnsi="Times New Roman" w:eastAsia="方正小标宋简体" w:cs="Times New Roman"/>
          <w:sz w:val="44"/>
          <w:szCs w:val="44"/>
          <w:highlight w:val="none"/>
        </w:rPr>
        <w:t>书</w:t>
      </w:r>
    </w:p>
    <w:p w14:paraId="123BCB60">
      <w:pPr>
        <w:spacing w:line="580" w:lineRule="exact"/>
        <w:ind w:firstLine="720"/>
        <w:jc w:val="left"/>
        <w:rPr>
          <w:rFonts w:eastAsia="宋体" w:cs="Times New Roman"/>
          <w:spacing w:val="20"/>
          <w:highlight w:val="none"/>
        </w:rPr>
      </w:pPr>
    </w:p>
    <w:p w14:paraId="103E85F2">
      <w:pPr>
        <w:keepNext w:val="0"/>
        <w:keepLines w:val="0"/>
        <w:pageBreakBefore w:val="0"/>
        <w:wordWrap/>
        <w:overflowPunct/>
        <w:topLinePunct w:val="0"/>
        <w:autoSpaceDE/>
        <w:autoSpaceDN/>
        <w:bidi w:val="0"/>
        <w:spacing w:line="578"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第六届亚洲沙滩运动会</w:t>
      </w:r>
      <w:r>
        <w:rPr>
          <w:rFonts w:hint="eastAsia" w:ascii="Times New Roman" w:hAnsi="Times New Roman" w:eastAsia="仿宋_GB2312" w:cs="Times New Roman"/>
          <w:sz w:val="32"/>
          <w:szCs w:val="32"/>
          <w:highlight w:val="none"/>
          <w:lang w:val="en-US" w:eastAsia="zh-CN"/>
        </w:rPr>
        <w:t>执行工作委员会</w:t>
      </w:r>
      <w:r>
        <w:rPr>
          <w:rFonts w:hint="default" w:ascii="Times New Roman" w:hAnsi="Times New Roman" w:eastAsia="仿宋_GB2312" w:cs="Times New Roman"/>
          <w:sz w:val="32"/>
          <w:szCs w:val="32"/>
          <w:highlight w:val="none"/>
          <w:lang w:val="en-US" w:eastAsia="zh-CN"/>
        </w:rPr>
        <w:t>：</w:t>
      </w:r>
    </w:p>
    <w:p w14:paraId="362537B0">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本人</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（姓名）</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系</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（企业名称）</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的法定代表人，现授权委托</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（姓名）</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lang w:val="en-US" w:eastAsia="zh-CN"/>
        </w:rPr>
        <w:t>为</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（企业名称</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的本企业的授权代表，以本企业的名义，代表本企业参加第六届亚洲沙滩运动会市场开发赞助招商</w:t>
      </w:r>
      <w:r>
        <w:rPr>
          <w:rFonts w:hint="eastAsia" w:ascii="Times New Roman" w:hAnsi="Times New Roman" w:eastAsia="仿宋_GB2312" w:cs="Times New Roman"/>
          <w:sz w:val="32"/>
          <w:szCs w:val="32"/>
          <w:highlight w:val="none"/>
          <w:lang w:val="en-US" w:eastAsia="zh-CN"/>
        </w:rPr>
        <w:t>代理机构</w:t>
      </w:r>
      <w:r>
        <w:rPr>
          <w:rFonts w:hint="default" w:ascii="Times New Roman" w:hAnsi="Times New Roman" w:eastAsia="仿宋_GB2312" w:cs="Times New Roman"/>
          <w:sz w:val="32"/>
          <w:szCs w:val="32"/>
          <w:highlight w:val="none"/>
          <w:lang w:val="en-US" w:eastAsia="zh-CN"/>
        </w:rPr>
        <w:t>征集活动。授权代表在征集活动过程中所签署的一切相关文件的处理与之有关的一切事务，均为代表本企业的行为，与本人做出的行为具有同等的法律效力。本企业将承担授权代表上述行为的全部法律责任和后果。</w:t>
      </w:r>
    </w:p>
    <w:p w14:paraId="0D31506E">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授权代表无转委托权。</w:t>
      </w:r>
    </w:p>
    <w:p w14:paraId="3C78E9DD">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特此委托。</w:t>
      </w:r>
    </w:p>
    <w:p w14:paraId="615D0D40">
      <w:pPr>
        <w:spacing w:line="580" w:lineRule="exact"/>
        <w:ind w:firstLine="0" w:firstLineChars="0"/>
        <w:jc w:val="left"/>
        <w:rPr>
          <w:rFonts w:eastAsia="宋体" w:cs="Times New Roman"/>
          <w:spacing w:val="20"/>
          <w:highlight w:val="none"/>
        </w:rPr>
      </w:pPr>
    </w:p>
    <w:p w14:paraId="089C6440">
      <w:pPr>
        <w:spacing w:line="580" w:lineRule="exact"/>
        <w:ind w:firstLine="0" w:firstLineChars="0"/>
        <w:jc w:val="left"/>
        <w:rPr>
          <w:rFonts w:eastAsia="宋体" w:cs="Times New Roman"/>
          <w:spacing w:val="20"/>
          <w:highlight w:val="none"/>
        </w:rPr>
      </w:pPr>
    </w:p>
    <w:p w14:paraId="58B0386C">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企业授权代表姓名：</w:t>
      </w:r>
    </w:p>
    <w:p w14:paraId="48FC9269">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性别：</w:t>
      </w:r>
    </w:p>
    <w:p w14:paraId="75540664">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住址：</w:t>
      </w:r>
    </w:p>
    <w:p w14:paraId="663DA45B">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身份证号码：</w:t>
      </w:r>
    </w:p>
    <w:p w14:paraId="27807617">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职务：</w:t>
      </w:r>
    </w:p>
    <w:p w14:paraId="584EDCCD">
      <w:pPr>
        <w:rPr>
          <w:rFonts w:hint="default"/>
          <w:color w:val="FF0000"/>
          <w:highlight w:val="none"/>
          <w:lang w:val="en-US" w:eastAsia="zh-CN"/>
        </w:rPr>
        <w:sectPr>
          <w:pgSz w:w="11906" w:h="16838"/>
          <w:pgMar w:top="2098" w:right="1474" w:bottom="1984" w:left="1587" w:header="851" w:footer="992" w:gutter="0"/>
          <w:cols w:space="425" w:num="1"/>
          <w:docGrid w:type="lines" w:linePitch="312" w:charSpace="0"/>
        </w:sectPr>
      </w:pPr>
    </w:p>
    <w:p w14:paraId="0A5A7CF2">
      <w:pPr>
        <w:keepNext w:val="0"/>
        <w:keepLines w:val="0"/>
        <w:pageBreakBefore w:val="0"/>
        <w:wordWrap/>
        <w:overflowPunct/>
        <w:topLinePunct w:val="0"/>
        <w:autoSpaceDE/>
        <w:autoSpaceDN/>
        <w:bidi w:val="0"/>
        <w:spacing w:line="578" w:lineRule="exact"/>
        <w:rPr>
          <w:rFonts w:hint="eastAsia"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val="en-US" w:eastAsia="zh-CN"/>
        </w:rPr>
        <w:t>附件2</w:t>
      </w:r>
    </w:p>
    <w:p w14:paraId="1339DC56">
      <w:pPr>
        <w:keepNext w:val="0"/>
        <w:keepLines w:val="0"/>
        <w:pageBreakBefore w:val="0"/>
        <w:wordWrap/>
        <w:overflowPunct/>
        <w:topLinePunct w:val="0"/>
        <w:autoSpaceDE/>
        <w:autoSpaceDN/>
        <w:bidi w:val="0"/>
        <w:spacing w:line="578" w:lineRule="exact"/>
        <w:rPr>
          <w:rFonts w:hint="default" w:ascii="Times New Roman" w:hAnsi="Times New Roman" w:eastAsia="仿宋_GB2312" w:cs="Times New Roman"/>
          <w:sz w:val="32"/>
          <w:szCs w:val="32"/>
          <w:highlight w:val="none"/>
          <w:lang w:val="en-US" w:eastAsia="zh-CN"/>
        </w:rPr>
      </w:pPr>
    </w:p>
    <w:p w14:paraId="3AA5E803">
      <w:pPr>
        <w:keepNext w:val="0"/>
        <w:keepLines w:val="0"/>
        <w:pageBreakBefore w:val="0"/>
        <w:wordWrap/>
        <w:overflowPunct/>
        <w:topLinePunct w:val="0"/>
        <w:autoSpaceDE/>
        <w:autoSpaceDN/>
        <w:bidi w:val="0"/>
        <w:snapToGrid w:val="0"/>
        <w:spacing w:line="578"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应</w:t>
      </w:r>
      <w:r>
        <w:rPr>
          <w:rFonts w:hint="eastAsia" w:ascii="Times New Roman" w:hAnsi="Times New Roman" w:eastAsia="方正小标宋简体" w:cs="Times New Roman"/>
          <w:sz w:val="44"/>
          <w:szCs w:val="44"/>
          <w:highlight w:val="none"/>
          <w:lang w:val="en-US" w:eastAsia="zh-CN"/>
        </w:rPr>
        <w:t xml:space="preserve"> </w:t>
      </w:r>
      <w:r>
        <w:rPr>
          <w:rFonts w:hint="default" w:ascii="Times New Roman" w:hAnsi="Times New Roman" w:eastAsia="方正小标宋简体" w:cs="Times New Roman"/>
          <w:sz w:val="44"/>
          <w:szCs w:val="44"/>
          <w:highlight w:val="none"/>
        </w:rPr>
        <w:t>征</w:t>
      </w:r>
      <w:r>
        <w:rPr>
          <w:rFonts w:hint="eastAsia" w:ascii="Times New Roman" w:hAnsi="Times New Roman" w:eastAsia="方正小标宋简体" w:cs="Times New Roman"/>
          <w:sz w:val="44"/>
          <w:szCs w:val="44"/>
          <w:highlight w:val="none"/>
          <w:lang w:val="en-US" w:eastAsia="zh-CN"/>
        </w:rPr>
        <w:t xml:space="preserve"> </w:t>
      </w:r>
      <w:r>
        <w:rPr>
          <w:rFonts w:hint="default" w:ascii="Times New Roman" w:hAnsi="Times New Roman" w:eastAsia="方正小标宋简体" w:cs="Times New Roman"/>
          <w:sz w:val="44"/>
          <w:szCs w:val="44"/>
          <w:highlight w:val="none"/>
        </w:rPr>
        <w:t>人</w:t>
      </w:r>
      <w:r>
        <w:rPr>
          <w:rFonts w:hint="eastAsia" w:ascii="Times New Roman" w:hAnsi="Times New Roman" w:eastAsia="方正小标宋简体" w:cs="Times New Roman"/>
          <w:sz w:val="44"/>
          <w:szCs w:val="44"/>
          <w:highlight w:val="none"/>
          <w:lang w:val="en-US" w:eastAsia="zh-CN"/>
        </w:rPr>
        <w:t xml:space="preserve"> </w:t>
      </w:r>
      <w:r>
        <w:rPr>
          <w:rFonts w:hint="default" w:ascii="Times New Roman" w:hAnsi="Times New Roman" w:eastAsia="方正小标宋简体" w:cs="Times New Roman"/>
          <w:sz w:val="44"/>
          <w:szCs w:val="44"/>
          <w:highlight w:val="none"/>
        </w:rPr>
        <w:t>承</w:t>
      </w:r>
      <w:r>
        <w:rPr>
          <w:rFonts w:hint="eastAsia" w:ascii="Times New Roman" w:hAnsi="Times New Roman" w:eastAsia="方正小标宋简体" w:cs="Times New Roman"/>
          <w:sz w:val="44"/>
          <w:szCs w:val="44"/>
          <w:highlight w:val="none"/>
          <w:lang w:val="en-US" w:eastAsia="zh-CN"/>
        </w:rPr>
        <w:t xml:space="preserve"> </w:t>
      </w:r>
      <w:r>
        <w:rPr>
          <w:rFonts w:hint="default" w:ascii="Times New Roman" w:hAnsi="Times New Roman" w:eastAsia="方正小标宋简体" w:cs="Times New Roman"/>
          <w:sz w:val="44"/>
          <w:szCs w:val="44"/>
          <w:highlight w:val="none"/>
        </w:rPr>
        <w:t>诺</w:t>
      </w:r>
      <w:r>
        <w:rPr>
          <w:rFonts w:hint="eastAsia" w:ascii="Times New Roman" w:hAnsi="Times New Roman" w:eastAsia="方正小标宋简体" w:cs="Times New Roman"/>
          <w:sz w:val="44"/>
          <w:szCs w:val="44"/>
          <w:highlight w:val="none"/>
          <w:lang w:val="en-US" w:eastAsia="zh-CN"/>
        </w:rPr>
        <w:t xml:space="preserve"> </w:t>
      </w:r>
      <w:r>
        <w:rPr>
          <w:rFonts w:hint="default" w:ascii="Times New Roman" w:hAnsi="Times New Roman" w:eastAsia="方正小标宋简体" w:cs="Times New Roman"/>
          <w:sz w:val="44"/>
          <w:szCs w:val="44"/>
          <w:highlight w:val="none"/>
        </w:rPr>
        <w:t>书</w:t>
      </w:r>
    </w:p>
    <w:p w14:paraId="0654F977">
      <w:pPr>
        <w:spacing w:line="580" w:lineRule="exact"/>
        <w:ind w:firstLine="720"/>
        <w:jc w:val="left"/>
        <w:rPr>
          <w:rFonts w:eastAsia="宋体" w:cs="Times New Roman"/>
          <w:spacing w:val="20"/>
          <w:highlight w:val="none"/>
        </w:rPr>
      </w:pPr>
    </w:p>
    <w:p w14:paraId="651E1F3B">
      <w:pPr>
        <w:keepNext w:val="0"/>
        <w:keepLines w:val="0"/>
        <w:pageBreakBefore w:val="0"/>
        <w:wordWrap/>
        <w:overflowPunct/>
        <w:topLinePunct w:val="0"/>
        <w:autoSpaceDE/>
        <w:autoSpaceDN/>
        <w:bidi w:val="0"/>
        <w:spacing w:line="578"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第六届亚洲沙滩运动会</w:t>
      </w:r>
      <w:r>
        <w:rPr>
          <w:rFonts w:hint="eastAsia" w:ascii="Times New Roman" w:hAnsi="Times New Roman" w:eastAsia="仿宋_GB2312" w:cs="Times New Roman"/>
          <w:sz w:val="32"/>
          <w:szCs w:val="32"/>
          <w:highlight w:val="none"/>
          <w:lang w:val="en-US" w:eastAsia="zh-CN"/>
        </w:rPr>
        <w:t>执行工作委员会</w:t>
      </w:r>
      <w:r>
        <w:rPr>
          <w:rFonts w:hint="default" w:ascii="Times New Roman" w:hAnsi="Times New Roman" w:eastAsia="仿宋_GB2312" w:cs="Times New Roman"/>
          <w:sz w:val="32"/>
          <w:szCs w:val="32"/>
          <w:highlight w:val="none"/>
          <w:lang w:val="en-US" w:eastAsia="zh-CN"/>
        </w:rPr>
        <w:t>：</w:t>
      </w:r>
    </w:p>
    <w:p w14:paraId="37F00E11">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根据《征集书》，本企业，即</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企业名称）</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，特此向贵</w:t>
      </w:r>
      <w:r>
        <w:rPr>
          <w:rFonts w:hint="eastAsia" w:ascii="Times New Roman" w:hAnsi="Times New Roman" w:eastAsia="仿宋_GB2312" w:cs="Times New Roman"/>
          <w:sz w:val="32"/>
          <w:szCs w:val="32"/>
          <w:highlight w:val="none"/>
          <w:lang w:val="en-US" w:eastAsia="zh-CN"/>
        </w:rPr>
        <w:t>会</w:t>
      </w:r>
      <w:r>
        <w:rPr>
          <w:rFonts w:hint="default" w:ascii="Times New Roman" w:hAnsi="Times New Roman" w:eastAsia="仿宋_GB2312" w:cs="Times New Roman"/>
          <w:sz w:val="32"/>
          <w:szCs w:val="32"/>
          <w:highlight w:val="none"/>
          <w:lang w:val="en-US" w:eastAsia="zh-CN"/>
        </w:rPr>
        <w:t>提交征集文件，一式</w:t>
      </w:r>
      <w:r>
        <w:rPr>
          <w:rFonts w:hint="eastAsia" w:ascii="Times New Roman" w:hAnsi="Times New Roman" w:eastAsia="仿宋_GB2312" w:cs="Times New Roman"/>
          <w:sz w:val="32"/>
          <w:szCs w:val="32"/>
          <w:highlight w:val="none"/>
          <w:lang w:val="en-US" w:eastAsia="zh-CN"/>
        </w:rPr>
        <w:t>十五</w:t>
      </w:r>
      <w:r>
        <w:rPr>
          <w:rFonts w:hint="default" w:ascii="Times New Roman" w:hAnsi="Times New Roman" w:eastAsia="仿宋_GB2312" w:cs="Times New Roman"/>
          <w:sz w:val="32"/>
          <w:szCs w:val="32"/>
          <w:highlight w:val="none"/>
          <w:lang w:val="en-US" w:eastAsia="zh-CN"/>
        </w:rPr>
        <w:t>份。</w:t>
      </w:r>
    </w:p>
    <w:p w14:paraId="530E3AAB">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本企业承诺，已详细阅读《征集书》以及附件，并保证遵守《征集书》的全部规定。</w:t>
      </w:r>
    </w:p>
    <w:p w14:paraId="70225D08">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p>
    <w:p w14:paraId="086F63E9">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p>
    <w:p w14:paraId="60378987">
      <w:pPr>
        <w:keepNext w:val="0"/>
        <w:keepLines w:val="0"/>
        <w:pageBreakBefore w:val="0"/>
        <w:wordWrap/>
        <w:overflowPunct/>
        <w:topLinePunct w:val="0"/>
        <w:autoSpaceDE/>
        <w:autoSpaceDN/>
        <w:bidi w:val="0"/>
        <w:spacing w:line="578" w:lineRule="exact"/>
        <w:ind w:firstLine="640" w:firstLineChars="200"/>
        <w:jc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应征人：</w:t>
      </w:r>
    </w:p>
    <w:p w14:paraId="4CC3F108">
      <w:pPr>
        <w:keepNext w:val="0"/>
        <w:keepLines w:val="0"/>
        <w:pageBreakBefore w:val="0"/>
        <w:wordWrap/>
        <w:overflowPunct/>
        <w:topLinePunct w:val="0"/>
        <w:autoSpaceDE/>
        <w:autoSpaceDN/>
        <w:bidi w:val="0"/>
        <w:spacing w:line="578" w:lineRule="exact"/>
        <w:ind w:firstLine="640" w:firstLineChars="200"/>
        <w:jc w:val="center"/>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公章</w:t>
      </w:r>
      <w:r>
        <w:rPr>
          <w:rFonts w:hint="eastAsia" w:ascii="Times New Roman" w:hAnsi="Times New Roman" w:eastAsia="仿宋_GB2312" w:cs="Times New Roman"/>
          <w:sz w:val="32"/>
          <w:szCs w:val="32"/>
          <w:highlight w:val="none"/>
          <w:lang w:val="en-US" w:eastAsia="zh-CN"/>
        </w:rPr>
        <w:t>）</w:t>
      </w:r>
    </w:p>
    <w:p w14:paraId="1447C41C">
      <w:pPr>
        <w:keepNext w:val="0"/>
        <w:keepLines w:val="0"/>
        <w:pageBreakBefore w:val="0"/>
        <w:wordWrap/>
        <w:overflowPunct/>
        <w:topLinePunct w:val="0"/>
        <w:autoSpaceDE/>
        <w:autoSpaceDN/>
        <w:bidi w:val="0"/>
        <w:spacing w:line="578" w:lineRule="exact"/>
        <w:ind w:firstLine="640" w:firstLineChars="200"/>
        <w:jc w:val="center"/>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企业授权代表（签字）：</w:t>
      </w:r>
    </w:p>
    <w:p w14:paraId="707A6DE3">
      <w:pPr>
        <w:keepNext w:val="0"/>
        <w:keepLines w:val="0"/>
        <w:pageBreakBefore w:val="0"/>
        <w:wordWrap/>
        <w:overflowPunct/>
        <w:topLinePunct w:val="0"/>
        <w:autoSpaceDE/>
        <w:autoSpaceDN/>
        <w:bidi w:val="0"/>
        <w:spacing w:line="578" w:lineRule="exact"/>
        <w:ind w:firstLine="640" w:firstLineChars="200"/>
        <w:jc w:val="center"/>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日期：</w:t>
      </w: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日</w:t>
      </w:r>
    </w:p>
    <w:p w14:paraId="72E0EBB0">
      <w:pPr>
        <w:widowControl/>
        <w:spacing w:line="580" w:lineRule="exact"/>
        <w:ind w:firstLine="803"/>
        <w:jc w:val="left"/>
        <w:rPr>
          <w:rFonts w:cs="Times New Roman"/>
          <w:highlight w:val="none"/>
        </w:rPr>
      </w:pPr>
      <w:r>
        <w:rPr>
          <w:rFonts w:eastAsia="宋体" w:cs="Times New Roman"/>
          <w:b/>
          <w:spacing w:val="20"/>
          <w:sz w:val="36"/>
          <w:highlight w:val="none"/>
        </w:rPr>
        <w:br w:type="page"/>
      </w:r>
    </w:p>
    <w:p w14:paraId="62817E76">
      <w:pPr>
        <w:widowControl/>
        <w:spacing w:line="240" w:lineRule="auto"/>
        <w:ind w:firstLine="0" w:firstLineChars="0"/>
        <w:jc w:val="left"/>
        <w:rPr>
          <w:rFonts w:hint="eastAsia" w:ascii="Times New Roman" w:hAnsi="Times New Roman" w:eastAsia="方正小标宋简体" w:cs="Times New Roman"/>
          <w:sz w:val="44"/>
          <w:szCs w:val="44"/>
          <w:highlight w:val="none"/>
          <w:lang w:val="en-US" w:eastAsia="zh-CN"/>
        </w:rPr>
        <w:sectPr>
          <w:pgSz w:w="11906" w:h="16838"/>
          <w:pgMar w:top="2098" w:right="1474" w:bottom="1984" w:left="1587" w:header="851" w:footer="992" w:gutter="0"/>
          <w:cols w:space="425" w:num="1"/>
          <w:docGrid w:type="lines" w:linePitch="312" w:charSpace="0"/>
        </w:sectPr>
      </w:pPr>
    </w:p>
    <w:p w14:paraId="1424D777">
      <w:pPr>
        <w:keepNext w:val="0"/>
        <w:keepLines w:val="0"/>
        <w:pageBreakBefore w:val="0"/>
        <w:wordWrap/>
        <w:overflowPunct/>
        <w:topLinePunct w:val="0"/>
        <w:autoSpaceDE/>
        <w:autoSpaceDN/>
        <w:bidi w:val="0"/>
        <w:spacing w:line="578" w:lineRule="exact"/>
        <w:rPr>
          <w:rFonts w:hint="eastAsia"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val="en-US" w:eastAsia="zh-CN"/>
        </w:rPr>
        <w:t>附件3</w:t>
      </w:r>
    </w:p>
    <w:p w14:paraId="27BBDD71">
      <w:pPr>
        <w:keepNext w:val="0"/>
        <w:keepLines w:val="0"/>
        <w:pageBreakBefore w:val="0"/>
        <w:wordWrap/>
        <w:overflowPunct/>
        <w:topLinePunct w:val="0"/>
        <w:autoSpaceDE/>
        <w:autoSpaceDN/>
        <w:bidi w:val="0"/>
        <w:spacing w:line="578" w:lineRule="exact"/>
        <w:rPr>
          <w:rFonts w:hint="eastAsia" w:ascii="Times New Roman" w:hAnsi="Times New Roman" w:eastAsia="仿宋_GB2312" w:cs="Times New Roman"/>
          <w:sz w:val="32"/>
          <w:szCs w:val="32"/>
          <w:highlight w:val="none"/>
          <w:lang w:val="en-US" w:eastAsia="zh-CN"/>
        </w:rPr>
      </w:pPr>
    </w:p>
    <w:p w14:paraId="00B235DA">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意 向 赞 助 企 业 名 单</w:t>
      </w:r>
    </w:p>
    <w:p w14:paraId="3D278BA1">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620"/>
        <w:gridCol w:w="3120"/>
        <w:gridCol w:w="1935"/>
        <w:gridCol w:w="1327"/>
      </w:tblGrid>
      <w:tr w14:paraId="18B9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14:paraId="49ED2A67">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r>
              <w:rPr>
                <w:rFonts w:hint="default" w:ascii="Times New Roman" w:hAnsi="Times New Roman" w:eastAsia="仿宋_GB2312" w:cs="Times New Roman"/>
                <w:sz w:val="32"/>
                <w:szCs w:val="32"/>
                <w:highlight w:val="none"/>
                <w:lang w:val="en-US" w:eastAsia="zh-CN"/>
              </w:rPr>
              <w:t>序号</w:t>
            </w:r>
          </w:p>
        </w:tc>
        <w:tc>
          <w:tcPr>
            <w:tcW w:w="1620" w:type="dxa"/>
          </w:tcPr>
          <w:p w14:paraId="56818AD5">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r>
              <w:rPr>
                <w:rFonts w:hint="default" w:ascii="Times New Roman" w:hAnsi="Times New Roman" w:eastAsia="仿宋_GB2312" w:cs="Times New Roman"/>
                <w:sz w:val="32"/>
                <w:szCs w:val="32"/>
                <w:highlight w:val="none"/>
                <w:lang w:val="en-US" w:eastAsia="zh-CN"/>
              </w:rPr>
              <w:t>品牌类别</w:t>
            </w:r>
          </w:p>
        </w:tc>
        <w:tc>
          <w:tcPr>
            <w:tcW w:w="3120" w:type="dxa"/>
          </w:tcPr>
          <w:p w14:paraId="433A0329">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r>
              <w:rPr>
                <w:rFonts w:hint="default" w:ascii="Times New Roman" w:hAnsi="Times New Roman" w:eastAsia="仿宋_GB2312" w:cs="Times New Roman"/>
                <w:sz w:val="32"/>
                <w:szCs w:val="32"/>
                <w:highlight w:val="none"/>
                <w:lang w:val="en-US" w:eastAsia="zh-CN"/>
              </w:rPr>
              <w:t>企业名称</w:t>
            </w:r>
          </w:p>
        </w:tc>
        <w:tc>
          <w:tcPr>
            <w:tcW w:w="1935" w:type="dxa"/>
          </w:tcPr>
          <w:p w14:paraId="4134475C">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r>
              <w:rPr>
                <w:rFonts w:hint="default" w:ascii="Times New Roman" w:hAnsi="Times New Roman" w:eastAsia="仿宋_GB2312" w:cs="Times New Roman"/>
                <w:sz w:val="32"/>
                <w:szCs w:val="32"/>
                <w:highlight w:val="none"/>
                <w:lang w:val="en-US" w:eastAsia="zh-CN"/>
              </w:rPr>
              <w:t>赞助层级</w:t>
            </w:r>
          </w:p>
        </w:tc>
        <w:tc>
          <w:tcPr>
            <w:tcW w:w="1327" w:type="dxa"/>
          </w:tcPr>
          <w:p w14:paraId="3C2008A1">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r>
              <w:rPr>
                <w:rFonts w:hint="default" w:ascii="Times New Roman" w:hAnsi="Times New Roman" w:eastAsia="仿宋_GB2312" w:cs="Times New Roman"/>
                <w:sz w:val="32"/>
                <w:szCs w:val="32"/>
                <w:highlight w:val="none"/>
                <w:lang w:val="en-US" w:eastAsia="zh-CN"/>
              </w:rPr>
              <w:t>备注</w:t>
            </w:r>
          </w:p>
        </w:tc>
      </w:tr>
      <w:tr w14:paraId="219D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14:paraId="42E3B1E2">
            <w:pPr>
              <w:keepNext w:val="0"/>
              <w:keepLines w:val="0"/>
              <w:pageBreakBefore w:val="0"/>
              <w:wordWrap/>
              <w:overflowPunct/>
              <w:topLinePunct w:val="0"/>
              <w:autoSpaceDE/>
              <w:autoSpaceDN/>
              <w:bidi w:val="0"/>
              <w:snapToGrid w:val="0"/>
              <w:spacing w:line="578" w:lineRule="exact"/>
              <w:jc w:val="center"/>
              <w:rPr>
                <w:rFonts w:hint="default" w:ascii="Times New Roman" w:hAnsi="Times New Roman" w:eastAsia="方正小标宋简体" w:cs="Times New Roman"/>
                <w:sz w:val="44"/>
                <w:szCs w:val="44"/>
                <w:highlight w:val="none"/>
                <w:vertAlign w:val="baseline"/>
                <w:lang w:val="en-US" w:eastAsia="zh-CN"/>
              </w:rPr>
            </w:pPr>
            <w:r>
              <w:rPr>
                <w:rFonts w:hint="eastAsia" w:ascii="Times New Roman" w:hAnsi="Times New Roman" w:eastAsia="仿宋_GB2312" w:cs="Times New Roman"/>
                <w:sz w:val="32"/>
                <w:szCs w:val="32"/>
                <w:highlight w:val="none"/>
                <w:lang w:val="en-US" w:eastAsia="zh-CN"/>
              </w:rPr>
              <w:t>1</w:t>
            </w:r>
          </w:p>
        </w:tc>
        <w:tc>
          <w:tcPr>
            <w:tcW w:w="1620" w:type="dxa"/>
          </w:tcPr>
          <w:p w14:paraId="47F3C78F">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3120" w:type="dxa"/>
          </w:tcPr>
          <w:p w14:paraId="1D03B080">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1935" w:type="dxa"/>
          </w:tcPr>
          <w:p w14:paraId="3FCCA4E0">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1327" w:type="dxa"/>
          </w:tcPr>
          <w:p w14:paraId="2F39CC2E">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r>
      <w:tr w14:paraId="5CF7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14:paraId="130E75F1">
            <w:pPr>
              <w:keepNext w:val="0"/>
              <w:keepLines w:val="0"/>
              <w:pageBreakBefore w:val="0"/>
              <w:wordWrap/>
              <w:overflowPunct/>
              <w:topLinePunct w:val="0"/>
              <w:autoSpaceDE/>
              <w:autoSpaceDN/>
              <w:bidi w:val="0"/>
              <w:snapToGrid w:val="0"/>
              <w:spacing w:line="578" w:lineRule="exact"/>
              <w:jc w:val="center"/>
              <w:rPr>
                <w:rFonts w:hint="default" w:ascii="Times New Roman" w:hAnsi="Times New Roman" w:eastAsia="方正小标宋简体" w:cs="Times New Roman"/>
                <w:sz w:val="44"/>
                <w:szCs w:val="44"/>
                <w:highlight w:val="none"/>
                <w:vertAlign w:val="baseline"/>
                <w:lang w:val="en-US" w:eastAsia="zh-CN"/>
              </w:rPr>
            </w:pPr>
            <w:r>
              <w:rPr>
                <w:rFonts w:hint="eastAsia" w:ascii="Times New Roman" w:hAnsi="Times New Roman" w:eastAsia="仿宋_GB2312" w:cs="Times New Roman"/>
                <w:sz w:val="32"/>
                <w:szCs w:val="32"/>
                <w:highlight w:val="none"/>
                <w:lang w:val="en-US" w:eastAsia="zh-CN"/>
              </w:rPr>
              <w:t>2</w:t>
            </w:r>
          </w:p>
        </w:tc>
        <w:tc>
          <w:tcPr>
            <w:tcW w:w="1620" w:type="dxa"/>
          </w:tcPr>
          <w:p w14:paraId="1D1DAB85">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3120" w:type="dxa"/>
          </w:tcPr>
          <w:p w14:paraId="5EA7A27C">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1935" w:type="dxa"/>
          </w:tcPr>
          <w:p w14:paraId="1039D8D4">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1327" w:type="dxa"/>
          </w:tcPr>
          <w:p w14:paraId="75F5440A">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r>
      <w:tr w14:paraId="3AA5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14:paraId="405476EF">
            <w:pPr>
              <w:keepNext w:val="0"/>
              <w:keepLines w:val="0"/>
              <w:pageBreakBefore w:val="0"/>
              <w:wordWrap/>
              <w:overflowPunct/>
              <w:topLinePunct w:val="0"/>
              <w:autoSpaceDE/>
              <w:autoSpaceDN/>
              <w:bidi w:val="0"/>
              <w:snapToGrid w:val="0"/>
              <w:spacing w:line="578" w:lineRule="exact"/>
              <w:jc w:val="center"/>
              <w:rPr>
                <w:rFonts w:hint="default" w:ascii="Times New Roman" w:hAnsi="Times New Roman" w:eastAsia="方正小标宋简体" w:cs="Times New Roman"/>
                <w:sz w:val="44"/>
                <w:szCs w:val="44"/>
                <w:highlight w:val="none"/>
                <w:vertAlign w:val="baseline"/>
                <w:lang w:val="en-US" w:eastAsia="zh-CN"/>
              </w:rPr>
            </w:pPr>
            <w:r>
              <w:rPr>
                <w:rFonts w:hint="eastAsia" w:ascii="Times New Roman" w:hAnsi="Times New Roman" w:eastAsia="仿宋_GB2312" w:cs="Times New Roman"/>
                <w:sz w:val="32"/>
                <w:szCs w:val="32"/>
                <w:highlight w:val="none"/>
                <w:lang w:val="en-US" w:eastAsia="zh-CN"/>
              </w:rPr>
              <w:t>3</w:t>
            </w:r>
          </w:p>
        </w:tc>
        <w:tc>
          <w:tcPr>
            <w:tcW w:w="1620" w:type="dxa"/>
          </w:tcPr>
          <w:p w14:paraId="3A2F64DB">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3120" w:type="dxa"/>
          </w:tcPr>
          <w:p w14:paraId="5582353B">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1935" w:type="dxa"/>
          </w:tcPr>
          <w:p w14:paraId="04546581">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1327" w:type="dxa"/>
          </w:tcPr>
          <w:p w14:paraId="25786E72">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r>
      <w:tr w14:paraId="1931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14:paraId="5827C5BE">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1620" w:type="dxa"/>
          </w:tcPr>
          <w:p w14:paraId="145E1B67">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3120" w:type="dxa"/>
          </w:tcPr>
          <w:p w14:paraId="00F47627">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1935" w:type="dxa"/>
          </w:tcPr>
          <w:p w14:paraId="34F19651">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c>
          <w:tcPr>
            <w:tcW w:w="1327" w:type="dxa"/>
          </w:tcPr>
          <w:p w14:paraId="7BB03A09">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vertAlign w:val="baseline"/>
                <w:lang w:val="en-US" w:eastAsia="zh-CN"/>
              </w:rPr>
            </w:pPr>
          </w:p>
        </w:tc>
      </w:tr>
    </w:tbl>
    <w:p w14:paraId="40AA38EE">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lang w:val="en-US" w:eastAsia="zh-CN"/>
        </w:rPr>
        <w:sectPr>
          <w:pgSz w:w="11906" w:h="16838"/>
          <w:pgMar w:top="2098" w:right="1474" w:bottom="1984" w:left="1587" w:header="851" w:footer="992" w:gutter="0"/>
          <w:cols w:space="425" w:num="1"/>
          <w:docGrid w:type="lines" w:linePitch="312" w:charSpace="0"/>
        </w:sectPr>
      </w:pPr>
    </w:p>
    <w:p w14:paraId="6976BE39">
      <w:pPr>
        <w:keepNext w:val="0"/>
        <w:keepLines w:val="0"/>
        <w:pageBreakBefore w:val="0"/>
        <w:wordWrap/>
        <w:overflowPunct/>
        <w:topLinePunct w:val="0"/>
        <w:autoSpaceDE/>
        <w:autoSpaceDN/>
        <w:bidi w:val="0"/>
        <w:spacing w:line="578" w:lineRule="exact"/>
        <w:rPr>
          <w:rFonts w:hint="eastAsia"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val="en-US" w:eastAsia="zh-CN"/>
        </w:rPr>
        <w:t>附件4</w:t>
      </w:r>
    </w:p>
    <w:p w14:paraId="23FD1C8C">
      <w:pPr>
        <w:keepNext w:val="0"/>
        <w:keepLines w:val="0"/>
        <w:pageBreakBefore w:val="0"/>
        <w:wordWrap/>
        <w:overflowPunct/>
        <w:topLinePunct w:val="0"/>
        <w:autoSpaceDE/>
        <w:autoSpaceDN/>
        <w:bidi w:val="0"/>
        <w:spacing w:line="578" w:lineRule="exact"/>
        <w:rPr>
          <w:rFonts w:hint="default" w:ascii="Times New Roman" w:hAnsi="Times New Roman" w:eastAsia="仿宋_GB2312" w:cs="Times New Roman"/>
          <w:sz w:val="32"/>
          <w:szCs w:val="32"/>
          <w:highlight w:val="none"/>
          <w:lang w:val="en-US" w:eastAsia="zh-CN"/>
        </w:rPr>
      </w:pPr>
    </w:p>
    <w:p w14:paraId="6CFD97D4">
      <w:pPr>
        <w:keepNext w:val="0"/>
        <w:keepLines w:val="0"/>
        <w:pageBreakBefore w:val="0"/>
        <w:wordWrap/>
        <w:overflowPunct/>
        <w:topLinePunct w:val="0"/>
        <w:autoSpaceDE/>
        <w:autoSpaceDN/>
        <w:bidi w:val="0"/>
        <w:snapToGrid w:val="0"/>
        <w:spacing w:line="578" w:lineRule="exact"/>
        <w:jc w:val="center"/>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意向企业授权函</w:t>
      </w:r>
    </w:p>
    <w:p w14:paraId="7AFC526E">
      <w:pPr>
        <w:ind w:firstLine="640"/>
        <w:rPr>
          <w:highlight w:val="none"/>
        </w:rPr>
      </w:pPr>
    </w:p>
    <w:p w14:paraId="2F805A45">
      <w:pPr>
        <w:keepNext w:val="0"/>
        <w:keepLines w:val="0"/>
        <w:pageBreakBefore w:val="0"/>
        <w:wordWrap/>
        <w:overflowPunct/>
        <w:topLinePunct w:val="0"/>
        <w:autoSpaceDE/>
        <w:autoSpaceDN/>
        <w:bidi w:val="0"/>
        <w:spacing w:line="578"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第六届亚洲沙滩运动会</w:t>
      </w:r>
      <w:r>
        <w:rPr>
          <w:rFonts w:hint="eastAsia" w:ascii="Times New Roman" w:hAnsi="Times New Roman" w:eastAsia="仿宋_GB2312" w:cs="Times New Roman"/>
          <w:sz w:val="32"/>
          <w:szCs w:val="32"/>
          <w:highlight w:val="none"/>
          <w:lang w:val="en-US" w:eastAsia="zh-CN"/>
        </w:rPr>
        <w:t>执行工作委员会</w:t>
      </w:r>
      <w:r>
        <w:rPr>
          <w:rFonts w:hint="default" w:ascii="Times New Roman" w:hAnsi="Times New Roman" w:eastAsia="仿宋_GB2312" w:cs="Times New Roman"/>
          <w:sz w:val="32"/>
          <w:szCs w:val="32"/>
          <w:highlight w:val="none"/>
          <w:lang w:val="en-US" w:eastAsia="zh-CN"/>
        </w:rPr>
        <w:t>：</w:t>
      </w:r>
    </w:p>
    <w:p w14:paraId="0915E5EE">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兹授权</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（姓名）</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lang w:val="en-US" w:eastAsia="zh-CN"/>
        </w:rPr>
        <w:t>代表我司参与</w:t>
      </w:r>
      <w:r>
        <w:rPr>
          <w:rFonts w:hint="default" w:ascii="Times New Roman" w:hAnsi="Times New Roman" w:eastAsia="仿宋_GB2312" w:cs="Times New Roman"/>
          <w:sz w:val="32"/>
          <w:szCs w:val="32"/>
          <w:highlight w:val="none"/>
          <w:lang w:val="en-US" w:eastAsia="zh-CN"/>
        </w:rPr>
        <w:t>第六届亚洲沙滩运动会</w:t>
      </w:r>
      <w:r>
        <w:rPr>
          <w:rFonts w:hint="eastAsia" w:ascii="Times New Roman" w:hAnsi="Times New Roman" w:eastAsia="仿宋_GB2312" w:cs="Times New Roman"/>
          <w:sz w:val="32"/>
          <w:szCs w:val="32"/>
          <w:highlight w:val="none"/>
          <w:lang w:val="en-US" w:eastAsia="zh-CN"/>
        </w:rPr>
        <w:t>，开展赞助合作的相关事宜。</w:t>
      </w:r>
    </w:p>
    <w:p w14:paraId="34784D17">
      <w:pPr>
        <w:keepNext w:val="0"/>
        <w:keepLines w:val="0"/>
        <w:pageBreakBefore w:val="0"/>
        <w:wordWrap/>
        <w:overflowPunct/>
        <w:topLinePunct w:val="0"/>
        <w:autoSpaceDE/>
        <w:autoSpaceDN/>
        <w:bidi w:val="0"/>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授权日期：2025年  月  日至    年  月  日</w:t>
      </w:r>
    </w:p>
    <w:p w14:paraId="6D2B0DC3">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p>
    <w:p w14:paraId="654BBA01">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p>
    <w:p w14:paraId="2B396D80">
      <w:pPr>
        <w:keepNext w:val="0"/>
        <w:keepLines w:val="0"/>
        <w:pageBreakBefore w:val="0"/>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highlight w:val="none"/>
          <w:lang w:val="en-US" w:eastAsia="zh-CN"/>
        </w:rPr>
      </w:pPr>
    </w:p>
    <w:p w14:paraId="6B19B569">
      <w:pPr>
        <w:keepNext w:val="0"/>
        <w:keepLines w:val="0"/>
        <w:pageBreakBefore w:val="0"/>
        <w:wordWrap/>
        <w:overflowPunct/>
        <w:topLinePunct w:val="0"/>
        <w:autoSpaceDE/>
        <w:autoSpaceDN/>
        <w:bidi w:val="0"/>
        <w:spacing w:line="578" w:lineRule="exact"/>
        <w:ind w:firstLine="640" w:firstLineChars="200"/>
        <w:jc w:val="center"/>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授权人：  公司名称 （公章）</w:t>
      </w:r>
    </w:p>
    <w:p w14:paraId="75C042B4">
      <w:pPr>
        <w:keepNext w:val="0"/>
        <w:keepLines w:val="0"/>
        <w:pageBreakBefore w:val="0"/>
        <w:wordWrap/>
        <w:overflowPunct/>
        <w:topLinePunct w:val="0"/>
        <w:autoSpaceDE/>
        <w:autoSpaceDN/>
        <w:bidi w:val="0"/>
        <w:spacing w:line="578" w:lineRule="exact"/>
        <w:ind w:firstLine="4480" w:firstLineChars="1400"/>
        <w:rPr>
          <w:rFonts w:hint="default" w:ascii="Times New Roman" w:hAnsi="Times New Roman" w:eastAsia="仿宋_GB2312" w:cs="Times New Roman"/>
          <w:color w:val="FF000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日期：2025年  月  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5B4F90-46C9-4CAC-A95F-373B778B26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0587ECAE-C07C-4D0B-8CCE-2A10106A8D52}"/>
  </w:font>
  <w:font w:name="仿宋_GB2312">
    <w:panose1 w:val="02010609030101010101"/>
    <w:charset w:val="86"/>
    <w:family w:val="modern"/>
    <w:pitch w:val="default"/>
    <w:sig w:usb0="00000001" w:usb1="080E0000" w:usb2="00000000" w:usb3="00000000" w:csb0="00040000" w:csb1="00000000"/>
    <w:embedRegular r:id="rId3" w:fontKey="{F2D3FBBD-18B2-461B-A8F6-3F8304986D5F}"/>
  </w:font>
  <w:font w:name="楷体_GB2312">
    <w:panose1 w:val="02010609030101010101"/>
    <w:charset w:val="86"/>
    <w:family w:val="auto"/>
    <w:pitch w:val="default"/>
    <w:sig w:usb0="00000001" w:usb1="080E0000" w:usb2="00000000" w:usb3="00000000" w:csb0="00040000" w:csb1="00000000"/>
    <w:embedRegular r:id="rId4" w:fontKey="{3EE57966-CD38-40BF-9FE3-9D56061061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7D95C">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DDD3A">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FDDD3A">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4B397"/>
    <w:multiLevelType w:val="singleLevel"/>
    <w:tmpl w:val="BB24B397"/>
    <w:lvl w:ilvl="0" w:tentative="0">
      <w:start w:val="1"/>
      <w:numFmt w:val="chineseCounting"/>
      <w:suff w:val="nothing"/>
      <w:lvlText w:val="（%1）"/>
      <w:lvlJc w:val="left"/>
      <w:pPr>
        <w:ind w:left="0" w:firstLine="420"/>
      </w:pPr>
      <w:rPr>
        <w:rFonts w:hint="eastAsia"/>
        <w:b w:val="0"/>
        <w:bCs w:val="0"/>
      </w:rPr>
    </w:lvl>
  </w:abstractNum>
  <w:abstractNum w:abstractNumId="1">
    <w:nsid w:val="DACCFEED"/>
    <w:multiLevelType w:val="singleLevel"/>
    <w:tmpl w:val="DACCFEED"/>
    <w:lvl w:ilvl="0" w:tentative="0">
      <w:start w:val="1"/>
      <w:numFmt w:val="chineseCounting"/>
      <w:suff w:val="nothing"/>
      <w:lvlText w:val="（%1）"/>
      <w:lvlJc w:val="left"/>
      <w:pPr>
        <w:ind w:left="0" w:firstLine="420"/>
      </w:pPr>
      <w:rPr>
        <w:rFonts w:hint="eastAsia"/>
        <w:b w:val="0"/>
        <w:bCs w:val="0"/>
      </w:rPr>
    </w:lvl>
  </w:abstractNum>
  <w:abstractNum w:abstractNumId="2">
    <w:nsid w:val="DFFC5E3E"/>
    <w:multiLevelType w:val="singleLevel"/>
    <w:tmpl w:val="DFFC5E3E"/>
    <w:lvl w:ilvl="0" w:tentative="0">
      <w:start w:val="2"/>
      <w:numFmt w:val="chineseCounting"/>
      <w:suff w:val="space"/>
      <w:lvlText w:val="第%1部分"/>
      <w:lvlJc w:val="left"/>
      <w:rPr>
        <w:rFonts w:hint="eastAsia"/>
      </w:rPr>
    </w:lvl>
  </w:abstractNum>
  <w:abstractNum w:abstractNumId="3">
    <w:nsid w:val="F17F2F5C"/>
    <w:multiLevelType w:val="singleLevel"/>
    <w:tmpl w:val="F17F2F5C"/>
    <w:lvl w:ilvl="0" w:tentative="0">
      <w:start w:val="1"/>
      <w:numFmt w:val="chineseCounting"/>
      <w:suff w:val="nothing"/>
      <w:lvlText w:val="（%1）"/>
      <w:lvlJc w:val="left"/>
      <w:pPr>
        <w:ind w:left="0" w:firstLine="420"/>
      </w:pPr>
      <w:rPr>
        <w:rFonts w:hint="eastAsia"/>
        <w:b w:val="0"/>
        <w:bCs w:val="0"/>
      </w:rPr>
    </w:lvl>
  </w:abstractNum>
  <w:abstractNum w:abstractNumId="4">
    <w:nsid w:val="F37F5C2C"/>
    <w:multiLevelType w:val="singleLevel"/>
    <w:tmpl w:val="F37F5C2C"/>
    <w:lvl w:ilvl="0" w:tentative="0">
      <w:start w:val="1"/>
      <w:numFmt w:val="chineseCounting"/>
      <w:suff w:val="nothing"/>
      <w:lvlText w:val="（%1）"/>
      <w:lvlJc w:val="left"/>
      <w:pPr>
        <w:ind w:left="0" w:firstLine="420"/>
      </w:pPr>
      <w:rPr>
        <w:rFonts w:hint="eastAsia"/>
        <w:b w:val="0"/>
        <w:bCs w:val="0"/>
      </w:rPr>
    </w:lvl>
  </w:abstractNum>
  <w:abstractNum w:abstractNumId="5">
    <w:nsid w:val="F6F78AA7"/>
    <w:multiLevelType w:val="singleLevel"/>
    <w:tmpl w:val="F6F78AA7"/>
    <w:lvl w:ilvl="0" w:tentative="0">
      <w:start w:val="1"/>
      <w:numFmt w:val="decimal"/>
      <w:suff w:val="nothing"/>
      <w:lvlText w:val="（%1）"/>
      <w:lvlJc w:val="left"/>
      <w:rPr>
        <w:rFonts w:hint="default"/>
        <w:b w:val="0"/>
        <w:bCs w:val="0"/>
      </w:rPr>
    </w:lvl>
  </w:abstractNum>
  <w:abstractNum w:abstractNumId="6">
    <w:nsid w:val="FDDE51F1"/>
    <w:multiLevelType w:val="singleLevel"/>
    <w:tmpl w:val="FDDE51F1"/>
    <w:lvl w:ilvl="0" w:tentative="0">
      <w:start w:val="1"/>
      <w:numFmt w:val="chineseCounting"/>
      <w:suff w:val="nothing"/>
      <w:lvlText w:val="%1、"/>
      <w:lvlJc w:val="left"/>
      <w:rPr>
        <w:rFonts w:hint="eastAsia"/>
        <w:b/>
        <w:bCs/>
      </w:rPr>
    </w:lvl>
  </w:abstractNum>
  <w:abstractNum w:abstractNumId="7">
    <w:nsid w:val="FEBE9462"/>
    <w:multiLevelType w:val="singleLevel"/>
    <w:tmpl w:val="FEBE9462"/>
    <w:lvl w:ilvl="0" w:tentative="0">
      <w:start w:val="1"/>
      <w:numFmt w:val="chineseCounting"/>
      <w:suff w:val="nothing"/>
      <w:lvlText w:val="（%1）"/>
      <w:lvlJc w:val="left"/>
      <w:pPr>
        <w:ind w:left="0" w:firstLine="420"/>
      </w:pPr>
      <w:rPr>
        <w:rFonts w:hint="eastAsia"/>
        <w:b w:val="0"/>
        <w:bCs w:val="0"/>
      </w:rPr>
    </w:lvl>
  </w:abstractNum>
  <w:abstractNum w:abstractNumId="8">
    <w:nsid w:val="FFFDE72D"/>
    <w:multiLevelType w:val="singleLevel"/>
    <w:tmpl w:val="FFFDE72D"/>
    <w:lvl w:ilvl="0" w:tentative="0">
      <w:start w:val="1"/>
      <w:numFmt w:val="decimal"/>
      <w:suff w:val="nothing"/>
      <w:lvlText w:val="（%1）"/>
      <w:lvlJc w:val="left"/>
      <w:rPr>
        <w:rFonts w:hint="default"/>
        <w:b w:val="0"/>
        <w:bCs w:val="0"/>
      </w:rPr>
    </w:lvl>
  </w:abstractNum>
  <w:abstractNum w:abstractNumId="9">
    <w:nsid w:val="317C698F"/>
    <w:multiLevelType w:val="singleLevel"/>
    <w:tmpl w:val="317C698F"/>
    <w:lvl w:ilvl="0" w:tentative="0">
      <w:start w:val="1"/>
      <w:numFmt w:val="decimal"/>
      <w:suff w:val="nothing"/>
      <w:lvlText w:val="（%1）"/>
      <w:lvlJc w:val="left"/>
      <w:rPr>
        <w:rFonts w:hint="default"/>
        <w:b w:val="0"/>
        <w:bCs w:val="0"/>
      </w:rPr>
    </w:lvl>
  </w:abstractNum>
  <w:num w:numId="1">
    <w:abstractNumId w:val="2"/>
  </w:num>
  <w:num w:numId="2">
    <w:abstractNumId w:val="6"/>
  </w:num>
  <w:num w:numId="3">
    <w:abstractNumId w:val="4"/>
  </w:num>
  <w:num w:numId="4">
    <w:abstractNumId w:val="3"/>
  </w:num>
  <w:num w:numId="5">
    <w:abstractNumId w:val="8"/>
  </w:num>
  <w:num w:numId="6">
    <w:abstractNumId w:val="9"/>
  </w:num>
  <w:num w:numId="7">
    <w:abstractNumId w:val="5"/>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F889A"/>
    <w:rsid w:val="012C0D07"/>
    <w:rsid w:val="02386B05"/>
    <w:rsid w:val="04F75026"/>
    <w:rsid w:val="065347EB"/>
    <w:rsid w:val="081D5235"/>
    <w:rsid w:val="089332B7"/>
    <w:rsid w:val="096D1193"/>
    <w:rsid w:val="09B74D83"/>
    <w:rsid w:val="0BF40511"/>
    <w:rsid w:val="0E2A1FC8"/>
    <w:rsid w:val="10A1358B"/>
    <w:rsid w:val="10A61F2A"/>
    <w:rsid w:val="115E4270"/>
    <w:rsid w:val="11DB4CA4"/>
    <w:rsid w:val="11F03528"/>
    <w:rsid w:val="12331667"/>
    <w:rsid w:val="12DB4B97"/>
    <w:rsid w:val="15962639"/>
    <w:rsid w:val="15AD3F1C"/>
    <w:rsid w:val="177B7D38"/>
    <w:rsid w:val="18982224"/>
    <w:rsid w:val="189F35B2"/>
    <w:rsid w:val="1973326D"/>
    <w:rsid w:val="1BEC0C12"/>
    <w:rsid w:val="1D340246"/>
    <w:rsid w:val="1DA67191"/>
    <w:rsid w:val="1DCB6623"/>
    <w:rsid w:val="1E490AF9"/>
    <w:rsid w:val="1E5A2B66"/>
    <w:rsid w:val="1E6519F7"/>
    <w:rsid w:val="1F1C77A3"/>
    <w:rsid w:val="1F1D3483"/>
    <w:rsid w:val="214362D3"/>
    <w:rsid w:val="21A82A14"/>
    <w:rsid w:val="24773635"/>
    <w:rsid w:val="24F4656C"/>
    <w:rsid w:val="252517D7"/>
    <w:rsid w:val="25A87948"/>
    <w:rsid w:val="26223B77"/>
    <w:rsid w:val="26633E71"/>
    <w:rsid w:val="27C212BE"/>
    <w:rsid w:val="28B44E58"/>
    <w:rsid w:val="292813A2"/>
    <w:rsid w:val="298011DE"/>
    <w:rsid w:val="298A7967"/>
    <w:rsid w:val="29BC7704"/>
    <w:rsid w:val="2A287620"/>
    <w:rsid w:val="2B043ABC"/>
    <w:rsid w:val="2B58759D"/>
    <w:rsid w:val="2CAE493D"/>
    <w:rsid w:val="2DD92428"/>
    <w:rsid w:val="2E262979"/>
    <w:rsid w:val="2F994DA8"/>
    <w:rsid w:val="2FA63021"/>
    <w:rsid w:val="31E00A6C"/>
    <w:rsid w:val="337D4B55"/>
    <w:rsid w:val="34DA694F"/>
    <w:rsid w:val="34FE2096"/>
    <w:rsid w:val="36483847"/>
    <w:rsid w:val="37D90437"/>
    <w:rsid w:val="38FD1F03"/>
    <w:rsid w:val="39987CFB"/>
    <w:rsid w:val="3A392B4D"/>
    <w:rsid w:val="3AED47C1"/>
    <w:rsid w:val="3C177780"/>
    <w:rsid w:val="3C1C42B8"/>
    <w:rsid w:val="3C495460"/>
    <w:rsid w:val="3CBA010B"/>
    <w:rsid w:val="3CBB2919"/>
    <w:rsid w:val="3CC23598"/>
    <w:rsid w:val="3CE01A51"/>
    <w:rsid w:val="3DCB03DB"/>
    <w:rsid w:val="3E025D44"/>
    <w:rsid w:val="3EEDF197"/>
    <w:rsid w:val="3EF1250A"/>
    <w:rsid w:val="3F98A74B"/>
    <w:rsid w:val="3FAE0199"/>
    <w:rsid w:val="3FEBC088"/>
    <w:rsid w:val="40355774"/>
    <w:rsid w:val="406C796F"/>
    <w:rsid w:val="41171FD0"/>
    <w:rsid w:val="415B010F"/>
    <w:rsid w:val="43291283"/>
    <w:rsid w:val="45522A5D"/>
    <w:rsid w:val="469F0A9E"/>
    <w:rsid w:val="48616507"/>
    <w:rsid w:val="4B2B0B52"/>
    <w:rsid w:val="4B2F358D"/>
    <w:rsid w:val="4B545024"/>
    <w:rsid w:val="4B7C13AE"/>
    <w:rsid w:val="4DA150FB"/>
    <w:rsid w:val="4DC86B2C"/>
    <w:rsid w:val="522E3D4F"/>
    <w:rsid w:val="55020B76"/>
    <w:rsid w:val="55914177"/>
    <w:rsid w:val="56C02C5D"/>
    <w:rsid w:val="56D331EE"/>
    <w:rsid w:val="573F0CA3"/>
    <w:rsid w:val="581D7C2B"/>
    <w:rsid w:val="5A797AC8"/>
    <w:rsid w:val="5A8638A8"/>
    <w:rsid w:val="5AE900E2"/>
    <w:rsid w:val="5B9938B6"/>
    <w:rsid w:val="5D8417C5"/>
    <w:rsid w:val="5E99597B"/>
    <w:rsid w:val="5F330D34"/>
    <w:rsid w:val="5F8F1515"/>
    <w:rsid w:val="5FF7DC38"/>
    <w:rsid w:val="600C0AFA"/>
    <w:rsid w:val="60AB1FDD"/>
    <w:rsid w:val="60C5514D"/>
    <w:rsid w:val="62233ED9"/>
    <w:rsid w:val="626764BC"/>
    <w:rsid w:val="628232F6"/>
    <w:rsid w:val="63EFD513"/>
    <w:rsid w:val="644E6D7E"/>
    <w:rsid w:val="64F725A5"/>
    <w:rsid w:val="658241A9"/>
    <w:rsid w:val="65A05841"/>
    <w:rsid w:val="66630734"/>
    <w:rsid w:val="66CED156"/>
    <w:rsid w:val="687F5F15"/>
    <w:rsid w:val="693D1D24"/>
    <w:rsid w:val="69FF6FDA"/>
    <w:rsid w:val="6A762D8A"/>
    <w:rsid w:val="6AB4441A"/>
    <w:rsid w:val="6ABF889A"/>
    <w:rsid w:val="6F6057C3"/>
    <w:rsid w:val="6F616041"/>
    <w:rsid w:val="6F631DB9"/>
    <w:rsid w:val="70385A63"/>
    <w:rsid w:val="70C9177A"/>
    <w:rsid w:val="719D1E0C"/>
    <w:rsid w:val="72C870ED"/>
    <w:rsid w:val="73712DBA"/>
    <w:rsid w:val="756E01BE"/>
    <w:rsid w:val="75E63A6E"/>
    <w:rsid w:val="7862196B"/>
    <w:rsid w:val="786500EF"/>
    <w:rsid w:val="79BF0534"/>
    <w:rsid w:val="7B33800D"/>
    <w:rsid w:val="7C013000"/>
    <w:rsid w:val="7D5DFEDB"/>
    <w:rsid w:val="7DCE31A9"/>
    <w:rsid w:val="7E2D1F10"/>
    <w:rsid w:val="7EF242C8"/>
    <w:rsid w:val="7FBED974"/>
    <w:rsid w:val="AEFB9501"/>
    <w:rsid w:val="B7F761FF"/>
    <w:rsid w:val="BCE4208F"/>
    <w:rsid w:val="BFCC62BE"/>
    <w:rsid w:val="CFE5AE8C"/>
    <w:rsid w:val="D3EB0EEB"/>
    <w:rsid w:val="DBE9216E"/>
    <w:rsid w:val="DFFF2616"/>
    <w:rsid w:val="E73F9B6E"/>
    <w:rsid w:val="F7FFB4E7"/>
    <w:rsid w:val="FADDA5E5"/>
    <w:rsid w:val="FDF71EC2"/>
    <w:rsid w:val="FFFFB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pPr>
    <w:rPr>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unhideWhenUsed/>
    <w:qFormat/>
    <w:uiPriority w:val="39"/>
    <w:pPr>
      <w:spacing w:line="240" w:lineRule="auto"/>
    </w:pPr>
    <w:rPr>
      <w:rFonts w:ascii="仿宋" w:hAnsi="仿宋" w:cs="Times New Roman"/>
      <w:sz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3137</Words>
  <Characters>3214</Characters>
  <Lines>0</Lines>
  <Paragraphs>0</Paragraphs>
  <TotalTime>13</TotalTime>
  <ScaleCrop>false</ScaleCrop>
  <LinksUpToDate>false</LinksUpToDate>
  <CharactersWithSpaces>3286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2025-08-12T12:14:00Z</dcterms:created>
  <dc:creator>遇异_LIUYUBO</dc:creator>
  <cp:lastModifiedBy>矅1410332779</cp:lastModifiedBy>
  <dcterms:modified xsi:type="dcterms:W3CDTF">2025-09-18T07:19:34Z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7D77E5C618824933A96793C75BB79AAC_13</vt:lpwstr>
  </property>
  <property fmtid="{D5CDD505-2E9C-101B-9397-08002B2CF9AE}" pid="4" name="KSOTemplateDocerSaveRecord">
    <vt:lpwstr>eyJoZGlkIjoiN2VjZjE3MWQwZmQ0NGMxYjY2Y2IxZjJiZGNlZTg4MTMiLCJ1c2VySWQiOiIzMTg2NjcxODYifQ==</vt:lpwstr>
  </property>
</Properties>
</file>